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12E90" w14:textId="013E3AC7" w:rsidR="00221917" w:rsidRDefault="00221917" w:rsidP="00221917">
      <w:pPr>
        <w:spacing w:line="360" w:lineRule="auto"/>
        <w:jc w:val="center"/>
        <w:rPr>
          <w:rFonts w:ascii="黑体" w:eastAsia="黑体"/>
          <w:sz w:val="36"/>
        </w:rPr>
      </w:pPr>
      <w:bookmarkStart w:id="0" w:name="_GoBack"/>
      <w:bookmarkEnd w:id="0"/>
      <w:r>
        <w:rPr>
          <w:rFonts w:ascii="黑体" w:eastAsia="黑体"/>
          <w:sz w:val="36"/>
        </w:rPr>
        <w:t>201</w:t>
      </w:r>
      <w:r w:rsidR="00DD5965">
        <w:rPr>
          <w:rFonts w:ascii="黑体" w:eastAsia="黑体"/>
          <w:sz w:val="36"/>
        </w:rPr>
        <w:t>9</w:t>
      </w:r>
      <w:r>
        <w:rPr>
          <w:rFonts w:ascii="黑体" w:eastAsia="黑体" w:hint="eastAsia"/>
          <w:sz w:val="36"/>
        </w:rPr>
        <w:t>年《水泥》杂志技术服务协议</w:t>
      </w:r>
    </w:p>
    <w:p w14:paraId="4F640CA0" w14:textId="16E5E8BE" w:rsidR="00221917" w:rsidRPr="005E5513" w:rsidRDefault="00221917" w:rsidP="00221917">
      <w:pPr>
        <w:spacing w:line="400" w:lineRule="exact"/>
        <w:ind w:firstLineChars="200" w:firstLine="420"/>
        <w:rPr>
          <w:rFonts w:ascii="宋体" w:hAnsi="宋体"/>
          <w:szCs w:val="21"/>
        </w:rPr>
      </w:pPr>
      <w:r w:rsidRPr="005E5513">
        <w:rPr>
          <w:rFonts w:ascii="宋体" w:hAnsi="宋体" w:hint="eastAsia"/>
          <w:szCs w:val="21"/>
        </w:rPr>
        <w:t>甲方：</w:t>
      </w:r>
      <w:r w:rsidRPr="005E5513">
        <w:rPr>
          <w:rFonts w:ascii="宋体" w:hAnsi="宋体" w:hint="eastAsia"/>
          <w:szCs w:val="21"/>
          <w:u w:val="single"/>
        </w:rPr>
        <w:t xml:space="preserve">    </w:t>
      </w:r>
      <w:r w:rsidR="00A66057">
        <w:rPr>
          <w:rFonts w:ascii="宋体" w:hAnsi="宋体" w:hint="eastAsia"/>
          <w:szCs w:val="21"/>
          <w:u w:val="single"/>
        </w:rPr>
        <w:t xml:space="preserve"> </w:t>
      </w:r>
      <w:r w:rsidR="00A66057">
        <w:rPr>
          <w:rFonts w:ascii="宋体" w:hAnsi="宋体"/>
          <w:szCs w:val="21"/>
          <w:u w:val="single"/>
        </w:rPr>
        <w:t xml:space="preserve">                      </w:t>
      </w:r>
      <w:r w:rsidRPr="005E5513">
        <w:rPr>
          <w:rFonts w:ascii="宋体" w:hAnsi="宋体" w:hint="eastAsia"/>
          <w:szCs w:val="21"/>
          <w:u w:val="single"/>
        </w:rPr>
        <w:t xml:space="preserve">                 </w:t>
      </w:r>
      <w:r w:rsidRPr="005E5513">
        <w:rPr>
          <w:rFonts w:ascii="宋体" w:hAnsi="宋体" w:hint="eastAsia"/>
          <w:szCs w:val="21"/>
        </w:rPr>
        <w:t xml:space="preserve">           </w:t>
      </w:r>
    </w:p>
    <w:p w14:paraId="4C452673" w14:textId="77777777" w:rsidR="00221917" w:rsidRPr="005E5513" w:rsidRDefault="00221917" w:rsidP="00221917">
      <w:pPr>
        <w:spacing w:line="400" w:lineRule="exact"/>
        <w:ind w:firstLineChars="200" w:firstLine="420"/>
        <w:rPr>
          <w:rFonts w:ascii="宋体" w:hAnsi="宋体"/>
          <w:szCs w:val="21"/>
        </w:rPr>
      </w:pPr>
      <w:r w:rsidRPr="005E5513">
        <w:rPr>
          <w:rFonts w:ascii="宋体" w:hAnsi="宋体" w:hint="eastAsia"/>
          <w:szCs w:val="21"/>
        </w:rPr>
        <w:t>乙方：《水泥》编辑部</w:t>
      </w:r>
    </w:p>
    <w:p w14:paraId="13E0D8D4" w14:textId="77777777" w:rsidR="00221917" w:rsidRPr="005E5513" w:rsidRDefault="00221917" w:rsidP="00221917">
      <w:pPr>
        <w:spacing w:line="400" w:lineRule="exact"/>
        <w:ind w:firstLineChars="200" w:firstLine="420"/>
        <w:rPr>
          <w:rFonts w:ascii="宋体" w:hAnsi="宋体"/>
          <w:szCs w:val="21"/>
        </w:rPr>
      </w:pPr>
      <w:r w:rsidRPr="005E5513">
        <w:rPr>
          <w:rFonts w:ascii="宋体" w:hAnsi="宋体" w:hint="eastAsia"/>
          <w:szCs w:val="21"/>
        </w:rPr>
        <w:t>甲乙双方依据《中华人民共和国合同法》、《中华人民共和国广告法》和有关法规的规定，乙方接受甲方的委托，就公司技术服务及产品广告事项，双方协商一致，签订本协议，并共同遵守。</w:t>
      </w:r>
    </w:p>
    <w:p w14:paraId="33EB08B2" w14:textId="3E29E7BB" w:rsidR="00221917" w:rsidRPr="005E5513" w:rsidRDefault="00221917" w:rsidP="00221917">
      <w:pPr>
        <w:spacing w:line="400" w:lineRule="exact"/>
        <w:rPr>
          <w:rFonts w:ascii="宋体" w:hAnsi="宋体"/>
          <w:szCs w:val="21"/>
        </w:rPr>
      </w:pPr>
      <w:r w:rsidRPr="005E5513">
        <w:rPr>
          <w:rFonts w:ascii="宋体" w:hAnsi="宋体" w:hint="eastAsia"/>
          <w:szCs w:val="21"/>
        </w:rPr>
        <w:t>一、乙方提供的技术服务</w:t>
      </w:r>
      <w:r w:rsidR="00F65EC5">
        <w:rPr>
          <w:rFonts w:ascii="宋体" w:hAnsi="宋体" w:hint="eastAsia"/>
          <w:szCs w:val="21"/>
        </w:rPr>
        <w:t>范围</w:t>
      </w:r>
      <w:r w:rsidRPr="005E5513">
        <w:rPr>
          <w:rFonts w:ascii="宋体" w:hAnsi="宋体" w:hint="eastAsia"/>
          <w:szCs w:val="21"/>
        </w:rPr>
        <w:t>：</w:t>
      </w:r>
    </w:p>
    <w:p w14:paraId="5AB959AC" w14:textId="2F904C21" w:rsidR="00221917" w:rsidRPr="005E5513" w:rsidRDefault="00221917" w:rsidP="00221917">
      <w:pPr>
        <w:spacing w:line="400" w:lineRule="exact"/>
        <w:ind w:firstLineChars="200" w:firstLine="420"/>
        <w:rPr>
          <w:rFonts w:ascii="宋体" w:hAnsi="宋体"/>
          <w:szCs w:val="21"/>
        </w:rPr>
      </w:pPr>
      <w:r w:rsidRPr="005E5513">
        <w:rPr>
          <w:rFonts w:ascii="宋体" w:hAnsi="宋体" w:hint="eastAsia"/>
          <w:szCs w:val="21"/>
        </w:rPr>
        <w:t>1、</w:t>
      </w:r>
      <w:r w:rsidR="00F65EC5">
        <w:rPr>
          <w:rFonts w:ascii="宋体" w:hAnsi="宋体" w:hint="eastAsia"/>
          <w:szCs w:val="21"/>
        </w:rPr>
        <w:t xml:space="preserve"> </w:t>
      </w:r>
      <w:r w:rsidRPr="005E5513">
        <w:rPr>
          <w:rFonts w:ascii="宋体" w:hAnsi="宋体" w:hint="eastAsia"/>
          <w:szCs w:val="21"/>
        </w:rPr>
        <w:t>行业知识检索与科技查新服务，包含期刊、标准、成果、专利等全文。</w:t>
      </w:r>
    </w:p>
    <w:p w14:paraId="13B2007E" w14:textId="2558CDCA" w:rsidR="00221917" w:rsidRPr="005E5513" w:rsidRDefault="00221917" w:rsidP="00221917">
      <w:pPr>
        <w:spacing w:line="400" w:lineRule="exact"/>
        <w:ind w:firstLineChars="200" w:firstLine="420"/>
        <w:rPr>
          <w:rFonts w:ascii="宋体" w:hAnsi="宋体"/>
          <w:szCs w:val="21"/>
        </w:rPr>
      </w:pPr>
      <w:r w:rsidRPr="005E5513">
        <w:rPr>
          <w:rFonts w:ascii="宋体" w:hAnsi="宋体" w:hint="eastAsia"/>
          <w:szCs w:val="21"/>
        </w:rPr>
        <w:t>2、</w:t>
      </w:r>
      <w:r w:rsidR="00F65EC5">
        <w:rPr>
          <w:rFonts w:ascii="宋体" w:hAnsi="宋体" w:hint="eastAsia"/>
          <w:szCs w:val="21"/>
        </w:rPr>
        <w:t xml:space="preserve"> </w:t>
      </w:r>
      <w:r w:rsidRPr="005E5513">
        <w:rPr>
          <w:rFonts w:ascii="宋体" w:hAnsi="宋体" w:hint="eastAsia"/>
          <w:szCs w:val="21"/>
        </w:rPr>
        <w:t>水泥行业专家技术咨询服务。</w:t>
      </w:r>
    </w:p>
    <w:p w14:paraId="2EC98F8E" w14:textId="333B0D99" w:rsidR="00221917" w:rsidRPr="005E5513" w:rsidRDefault="00221917" w:rsidP="00221917">
      <w:pPr>
        <w:spacing w:line="400" w:lineRule="exact"/>
        <w:ind w:firstLineChars="200" w:firstLine="420"/>
        <w:rPr>
          <w:rFonts w:ascii="宋体" w:hAnsi="宋体"/>
          <w:szCs w:val="21"/>
        </w:rPr>
      </w:pPr>
      <w:r w:rsidRPr="005E5513">
        <w:rPr>
          <w:rFonts w:ascii="宋体" w:hAnsi="宋体" w:hint="eastAsia"/>
          <w:szCs w:val="21"/>
        </w:rPr>
        <w:t>3、</w:t>
      </w:r>
      <w:r w:rsidR="00F65EC5">
        <w:rPr>
          <w:rFonts w:ascii="宋体" w:hAnsi="宋体" w:hint="eastAsia"/>
          <w:szCs w:val="21"/>
        </w:rPr>
        <w:t xml:space="preserve"> </w:t>
      </w:r>
      <w:r w:rsidRPr="005E5513">
        <w:rPr>
          <w:rFonts w:ascii="宋体" w:hAnsi="宋体" w:hint="eastAsia"/>
          <w:szCs w:val="21"/>
        </w:rPr>
        <w:t>“知识进厂”技术服务。</w:t>
      </w:r>
    </w:p>
    <w:p w14:paraId="059513C1" w14:textId="4B3DA52C" w:rsidR="00221917" w:rsidRPr="005E5513" w:rsidRDefault="00221917" w:rsidP="00221917">
      <w:pPr>
        <w:spacing w:line="400" w:lineRule="exact"/>
        <w:ind w:firstLineChars="200" w:firstLine="420"/>
        <w:rPr>
          <w:rFonts w:ascii="宋体" w:hAnsi="宋体"/>
          <w:szCs w:val="21"/>
        </w:rPr>
      </w:pPr>
      <w:r w:rsidRPr="005E5513">
        <w:rPr>
          <w:rFonts w:ascii="宋体" w:hAnsi="宋体" w:hint="eastAsia"/>
          <w:szCs w:val="21"/>
        </w:rPr>
        <w:t>4、</w:t>
      </w:r>
      <w:r w:rsidR="00F65EC5">
        <w:rPr>
          <w:rFonts w:ascii="宋体" w:hAnsi="宋体" w:hint="eastAsia"/>
          <w:szCs w:val="21"/>
        </w:rPr>
        <w:t xml:space="preserve"> </w:t>
      </w:r>
      <w:r w:rsidRPr="005E5513">
        <w:rPr>
          <w:rFonts w:ascii="宋体" w:hAnsi="宋体" w:hint="eastAsia"/>
          <w:szCs w:val="21"/>
        </w:rPr>
        <w:t>发表水泥技术文章提供技术指导。</w:t>
      </w:r>
    </w:p>
    <w:p w14:paraId="43238C6F" w14:textId="084DA6E5" w:rsidR="00221917" w:rsidRPr="005E5513" w:rsidRDefault="00221917" w:rsidP="00221917">
      <w:pPr>
        <w:spacing w:line="400" w:lineRule="exact"/>
        <w:ind w:firstLineChars="200" w:firstLine="420"/>
        <w:rPr>
          <w:rFonts w:ascii="宋体" w:hAnsi="宋体"/>
          <w:szCs w:val="21"/>
        </w:rPr>
      </w:pPr>
      <w:r w:rsidRPr="005E5513">
        <w:rPr>
          <w:rFonts w:ascii="宋体" w:hAnsi="宋体" w:hint="eastAsia"/>
          <w:szCs w:val="21"/>
        </w:rPr>
        <w:t>5、</w:t>
      </w:r>
      <w:r w:rsidR="00F65EC5">
        <w:rPr>
          <w:rFonts w:ascii="宋体" w:hAnsi="宋体" w:hint="eastAsia"/>
          <w:szCs w:val="21"/>
        </w:rPr>
        <w:t xml:space="preserve"> </w:t>
      </w:r>
      <w:r w:rsidRPr="005E5513">
        <w:rPr>
          <w:rFonts w:ascii="宋体" w:hAnsi="宋体" w:hint="eastAsia"/>
          <w:szCs w:val="21"/>
        </w:rPr>
        <w:t>举办的水泥技术交流会议现场提供技术交流机会。</w:t>
      </w:r>
    </w:p>
    <w:p w14:paraId="45CF5671" w14:textId="25C8D948" w:rsidR="00221917" w:rsidRPr="005E5513" w:rsidRDefault="00221917" w:rsidP="00221917">
      <w:pPr>
        <w:spacing w:line="400" w:lineRule="exact"/>
        <w:ind w:firstLineChars="200" w:firstLine="420"/>
        <w:rPr>
          <w:rFonts w:ascii="宋体" w:hAnsi="宋体"/>
          <w:szCs w:val="21"/>
        </w:rPr>
      </w:pPr>
      <w:r w:rsidRPr="005E5513">
        <w:rPr>
          <w:rFonts w:ascii="宋体" w:hAnsi="宋体" w:hint="eastAsia"/>
          <w:szCs w:val="21"/>
        </w:rPr>
        <w:t>6、</w:t>
      </w:r>
      <w:r w:rsidR="00F65EC5">
        <w:rPr>
          <w:rFonts w:ascii="宋体" w:hAnsi="宋体" w:hint="eastAsia"/>
          <w:szCs w:val="21"/>
        </w:rPr>
        <w:t xml:space="preserve"> </w:t>
      </w:r>
      <w:r w:rsidRPr="005E5513">
        <w:rPr>
          <w:rFonts w:ascii="宋体" w:hAnsi="宋体" w:hint="eastAsia"/>
          <w:szCs w:val="21"/>
        </w:rPr>
        <w:t>杂志上刊登广告的服务。</w:t>
      </w:r>
    </w:p>
    <w:p w14:paraId="3E33F7E8" w14:textId="77777777" w:rsidR="00221917" w:rsidRPr="005E5513" w:rsidRDefault="00221917" w:rsidP="00221917">
      <w:pPr>
        <w:spacing w:line="400" w:lineRule="exact"/>
        <w:rPr>
          <w:rFonts w:ascii="宋体" w:hAnsi="宋体"/>
          <w:szCs w:val="21"/>
        </w:rPr>
      </w:pPr>
      <w:r w:rsidRPr="005E5513">
        <w:rPr>
          <w:rFonts w:ascii="宋体" w:hAnsi="宋体" w:hint="eastAsia"/>
          <w:szCs w:val="21"/>
        </w:rPr>
        <w:t>二、甲乙双方的责任与义务：</w:t>
      </w:r>
    </w:p>
    <w:p w14:paraId="6ABA445D" w14:textId="77777777" w:rsidR="00221917" w:rsidRPr="005E5513" w:rsidRDefault="00221917" w:rsidP="00221917">
      <w:pPr>
        <w:spacing w:line="400" w:lineRule="exact"/>
        <w:ind w:firstLineChars="200" w:firstLine="420"/>
        <w:rPr>
          <w:rFonts w:ascii="宋体" w:hAnsi="宋体"/>
          <w:szCs w:val="21"/>
        </w:rPr>
      </w:pPr>
      <w:r w:rsidRPr="005E5513">
        <w:rPr>
          <w:rFonts w:ascii="宋体" w:hAnsi="宋体" w:hint="eastAsia"/>
          <w:szCs w:val="21"/>
        </w:rPr>
        <w:t>1、甲方委托乙方的技术服务以及广告发布按协议刊期表中所填期数为准（双方盖章有效）。</w:t>
      </w:r>
    </w:p>
    <w:p w14:paraId="06DD8FC3" w14:textId="1FBEF5F1" w:rsidR="00221917" w:rsidRPr="005E5513" w:rsidRDefault="00221917" w:rsidP="00221917">
      <w:pPr>
        <w:spacing w:line="400" w:lineRule="exact"/>
        <w:ind w:firstLineChars="200" w:firstLine="420"/>
        <w:rPr>
          <w:rFonts w:ascii="宋体" w:hAnsi="宋体"/>
          <w:szCs w:val="21"/>
        </w:rPr>
      </w:pPr>
      <w:r w:rsidRPr="005E5513">
        <w:rPr>
          <w:rFonts w:ascii="宋体" w:hAnsi="宋体" w:hint="eastAsia"/>
          <w:szCs w:val="21"/>
        </w:rPr>
        <w:t>2、甲方可提供电子版样稿</w:t>
      </w:r>
      <w:r w:rsidR="00B62C13">
        <w:rPr>
          <w:rFonts w:ascii="宋体" w:hAnsi="宋体" w:hint="eastAsia"/>
          <w:szCs w:val="21"/>
        </w:rPr>
        <w:t>，</w:t>
      </w:r>
      <w:r w:rsidR="00B62C13" w:rsidRPr="00B62C13">
        <w:rPr>
          <w:rFonts w:ascii="宋体" w:hAnsi="宋体" w:hint="eastAsia"/>
          <w:szCs w:val="21"/>
        </w:rPr>
        <w:t>应在刊出日20天前将电子版样稿发给乙方审查。</w:t>
      </w:r>
    </w:p>
    <w:p w14:paraId="2BA980DF" w14:textId="78BACFDE" w:rsidR="00221917" w:rsidRPr="005E5513" w:rsidRDefault="00221917" w:rsidP="00221917">
      <w:pPr>
        <w:spacing w:line="400" w:lineRule="exact"/>
        <w:rPr>
          <w:rFonts w:ascii="宋体" w:hAnsi="宋体"/>
          <w:szCs w:val="21"/>
        </w:rPr>
      </w:pPr>
      <w:r w:rsidRPr="005E5513">
        <w:rPr>
          <w:rFonts w:ascii="宋体" w:hAnsi="宋体" w:hint="eastAsia"/>
          <w:szCs w:val="21"/>
        </w:rPr>
        <w:t xml:space="preserve">    3、甲方应在刊出日</w:t>
      </w:r>
      <w:r w:rsidRPr="005E5513">
        <w:rPr>
          <w:rFonts w:ascii="宋体" w:hAnsi="宋体"/>
          <w:szCs w:val="21"/>
        </w:rPr>
        <w:t>30</w:t>
      </w:r>
      <w:r w:rsidRPr="005E5513">
        <w:rPr>
          <w:rFonts w:ascii="宋体" w:hAnsi="宋体" w:hint="eastAsia"/>
          <w:szCs w:val="21"/>
        </w:rPr>
        <w:t>天前（例如要刊登12月份广告，应在1</w:t>
      </w:r>
      <w:r w:rsidRPr="005E5513">
        <w:rPr>
          <w:rFonts w:ascii="宋体" w:hAnsi="宋体"/>
          <w:szCs w:val="21"/>
        </w:rPr>
        <w:t>1</w:t>
      </w:r>
      <w:r w:rsidRPr="005E5513">
        <w:rPr>
          <w:rFonts w:ascii="宋体" w:hAnsi="宋体" w:hint="eastAsia"/>
          <w:szCs w:val="21"/>
        </w:rPr>
        <w:t>月</w:t>
      </w:r>
      <w:r w:rsidRPr="005E5513">
        <w:rPr>
          <w:rFonts w:ascii="宋体" w:hAnsi="宋体"/>
          <w:szCs w:val="21"/>
        </w:rPr>
        <w:t>10</w:t>
      </w:r>
      <w:r w:rsidRPr="005E5513">
        <w:rPr>
          <w:rFonts w:ascii="宋体" w:hAnsi="宋体" w:hint="eastAsia"/>
          <w:szCs w:val="21"/>
        </w:rPr>
        <w:t>日前）预付当期全部广告费。</w:t>
      </w:r>
      <w:r w:rsidR="002B59D0">
        <w:rPr>
          <w:rFonts w:ascii="宋体" w:hAnsi="宋体" w:hint="eastAsia"/>
          <w:szCs w:val="21"/>
        </w:rPr>
        <w:t xml:space="preserve">    </w:t>
      </w:r>
      <w:r w:rsidRPr="005E5513">
        <w:rPr>
          <w:rFonts w:ascii="宋体" w:hAnsi="宋体" w:hint="eastAsia"/>
          <w:szCs w:val="21"/>
        </w:rPr>
        <w:t>广告价格见附表。甲方一次性预付6期以上广告款可享受10%的优惠。</w:t>
      </w:r>
    </w:p>
    <w:p w14:paraId="20C1B57E" w14:textId="77777777" w:rsidR="00221917" w:rsidRPr="005E5513" w:rsidRDefault="00221917" w:rsidP="00221917">
      <w:pPr>
        <w:spacing w:line="400" w:lineRule="exact"/>
        <w:rPr>
          <w:rFonts w:ascii="宋体" w:hAnsi="宋体"/>
          <w:szCs w:val="21"/>
        </w:rPr>
      </w:pPr>
      <w:r w:rsidRPr="005E5513">
        <w:rPr>
          <w:rFonts w:ascii="宋体" w:hAnsi="宋体" w:hint="eastAsia"/>
          <w:szCs w:val="21"/>
        </w:rPr>
        <w:t xml:space="preserve">    4、乙方有权审查广告内容和表现形式，对不符合法律、法规的广告内容和表现形式，乙方有权删改，如甲方不同意删改，乙方有权拒绝发布。</w:t>
      </w:r>
    </w:p>
    <w:p w14:paraId="425C6B61" w14:textId="77777777" w:rsidR="00221917" w:rsidRPr="005E5513" w:rsidRDefault="00221917" w:rsidP="00221917">
      <w:pPr>
        <w:spacing w:line="400" w:lineRule="exact"/>
        <w:ind w:firstLineChars="200" w:firstLine="420"/>
        <w:rPr>
          <w:rFonts w:ascii="宋体" w:hAnsi="宋体"/>
          <w:szCs w:val="21"/>
        </w:rPr>
      </w:pPr>
      <w:r w:rsidRPr="005E5513">
        <w:rPr>
          <w:rFonts w:ascii="宋体" w:hAnsi="宋体" w:hint="eastAsia"/>
          <w:szCs w:val="21"/>
        </w:rPr>
        <w:t>5、封面刊登偏重形象宣传的广告，尽量减少文字及图片数量，注重美观(具体要求见附件)。</w:t>
      </w:r>
    </w:p>
    <w:p w14:paraId="6E904273" w14:textId="77777777" w:rsidR="00221917" w:rsidRPr="005E5513" w:rsidRDefault="00221917" w:rsidP="00221917">
      <w:pPr>
        <w:spacing w:line="400" w:lineRule="exact"/>
        <w:ind w:firstLineChars="200" w:firstLine="420"/>
        <w:rPr>
          <w:rFonts w:ascii="宋体" w:hAnsi="宋体"/>
          <w:szCs w:val="21"/>
        </w:rPr>
      </w:pPr>
      <w:r w:rsidRPr="005E5513">
        <w:rPr>
          <w:rFonts w:ascii="宋体" w:hAnsi="宋体" w:hint="eastAsia"/>
          <w:szCs w:val="21"/>
        </w:rPr>
        <w:t>6、广告样稿为协议附件，与本协议一并保存。</w:t>
      </w:r>
    </w:p>
    <w:p w14:paraId="2F522A4B" w14:textId="0009E52B" w:rsidR="00221917" w:rsidRPr="005E5513" w:rsidRDefault="00221917" w:rsidP="00221917">
      <w:pPr>
        <w:spacing w:line="380" w:lineRule="exact"/>
        <w:rPr>
          <w:rFonts w:ascii="宋体" w:hAnsi="宋体"/>
          <w:szCs w:val="21"/>
          <w:u w:val="single"/>
        </w:rPr>
      </w:pPr>
      <w:r w:rsidRPr="005E5513">
        <w:rPr>
          <w:rFonts w:ascii="宋体" w:hAnsi="宋体" w:hint="eastAsia"/>
          <w:szCs w:val="21"/>
        </w:rPr>
        <w:t>三、</w:t>
      </w:r>
      <w:r w:rsidR="00F65EC5">
        <w:rPr>
          <w:rFonts w:ascii="宋体" w:hAnsi="宋体" w:hint="eastAsia"/>
          <w:szCs w:val="21"/>
        </w:rPr>
        <w:t>本</w:t>
      </w:r>
      <w:r w:rsidRPr="005E5513">
        <w:rPr>
          <w:rFonts w:ascii="宋体" w:hAnsi="宋体" w:hint="eastAsia"/>
          <w:szCs w:val="21"/>
        </w:rPr>
        <w:t>协议服务内容：</w:t>
      </w:r>
      <w:r w:rsidRPr="005E5513">
        <w:rPr>
          <w:rFonts w:ascii="宋体" w:hAnsi="宋体" w:hint="eastAsia"/>
          <w:szCs w:val="21"/>
          <w:u w:val="single"/>
        </w:rPr>
        <w:t xml:space="preserve"> </w:t>
      </w:r>
      <w:r w:rsidRPr="005E5513">
        <w:rPr>
          <w:rFonts w:ascii="宋体" w:hAnsi="宋体"/>
          <w:szCs w:val="21"/>
          <w:u w:val="single"/>
        </w:rPr>
        <w:t xml:space="preserve">  </w:t>
      </w:r>
      <w:r w:rsidR="00A66057">
        <w:rPr>
          <w:rFonts w:ascii="宋体" w:hAnsi="宋体"/>
          <w:szCs w:val="21"/>
          <w:u w:val="single"/>
        </w:rPr>
        <w:t xml:space="preserve"> </w:t>
      </w:r>
      <w:r w:rsidR="001A7086">
        <w:rPr>
          <w:rFonts w:ascii="宋体" w:hAnsi="宋体" w:hint="eastAsia"/>
          <w:szCs w:val="21"/>
          <w:u w:val="single"/>
        </w:rPr>
        <w:t>第     期      位置</w:t>
      </w:r>
      <w:r w:rsidR="00A66057">
        <w:rPr>
          <w:rFonts w:ascii="宋体" w:hAnsi="宋体"/>
          <w:szCs w:val="21"/>
          <w:u w:val="single"/>
        </w:rPr>
        <w:t xml:space="preserve">          </w:t>
      </w:r>
      <w:r w:rsidRPr="005E5513">
        <w:rPr>
          <w:rFonts w:ascii="宋体" w:hAnsi="宋体"/>
          <w:szCs w:val="21"/>
          <w:u w:val="single"/>
        </w:rPr>
        <w:t xml:space="preserve">                                                    </w:t>
      </w:r>
    </w:p>
    <w:p w14:paraId="521730D3" w14:textId="0FD2154C" w:rsidR="00BF61B4" w:rsidRPr="005E5513" w:rsidRDefault="00221917" w:rsidP="00221917">
      <w:pPr>
        <w:spacing w:line="480" w:lineRule="auto"/>
        <w:rPr>
          <w:rFonts w:ascii="宋体" w:hAnsi="宋体"/>
          <w:szCs w:val="21"/>
        </w:rPr>
      </w:pPr>
      <w:r w:rsidRPr="005E5513">
        <w:rPr>
          <w:rFonts w:ascii="宋体" w:hAnsi="宋体" w:hint="eastAsia"/>
          <w:szCs w:val="21"/>
        </w:rPr>
        <w:t>四、协议金额合计：</w:t>
      </w:r>
      <w:r w:rsidRPr="005E5513">
        <w:rPr>
          <w:rFonts w:ascii="宋体" w:hAnsi="宋体" w:hint="eastAsia"/>
          <w:szCs w:val="21"/>
          <w:u w:val="single"/>
        </w:rPr>
        <w:t xml:space="preserve"> </w:t>
      </w:r>
      <w:r w:rsidRPr="005E5513">
        <w:rPr>
          <w:rFonts w:ascii="宋体" w:hAnsi="宋体"/>
          <w:szCs w:val="21"/>
          <w:u w:val="single"/>
        </w:rPr>
        <w:t xml:space="preserve"> </w:t>
      </w:r>
      <w:r w:rsidR="00A66057">
        <w:rPr>
          <w:rFonts w:ascii="宋体" w:hAnsi="宋体"/>
          <w:szCs w:val="21"/>
          <w:u w:val="single"/>
        </w:rPr>
        <w:t xml:space="preserve">             </w:t>
      </w:r>
      <w:r w:rsidRPr="005E5513">
        <w:rPr>
          <w:rFonts w:ascii="宋体" w:hAnsi="宋体" w:hint="eastAsia"/>
          <w:szCs w:val="21"/>
        </w:rPr>
        <w:t>元整，大写（</w:t>
      </w:r>
      <w:r w:rsidR="00A66057">
        <w:rPr>
          <w:rFonts w:ascii="宋体" w:hAnsi="宋体" w:hint="eastAsia"/>
          <w:szCs w:val="21"/>
        </w:rPr>
        <w:t xml:space="preserve"> </w:t>
      </w:r>
      <w:r w:rsidR="00A66057">
        <w:rPr>
          <w:rFonts w:ascii="宋体" w:hAnsi="宋体"/>
          <w:szCs w:val="21"/>
        </w:rPr>
        <w:t xml:space="preserve">           </w:t>
      </w:r>
      <w:r w:rsidR="009D0219">
        <w:rPr>
          <w:rFonts w:ascii="宋体" w:hAnsi="宋体" w:hint="eastAsia"/>
          <w:szCs w:val="21"/>
        </w:rPr>
        <w:t>圆整</w:t>
      </w:r>
      <w:r w:rsidRPr="005E5513">
        <w:rPr>
          <w:rFonts w:ascii="宋体" w:hAnsi="宋体" w:hint="eastAsia"/>
          <w:szCs w:val="21"/>
        </w:rPr>
        <w:t xml:space="preserve"> </w:t>
      </w:r>
      <w:r w:rsidR="009D0219">
        <w:rPr>
          <w:rFonts w:ascii="宋体" w:hAnsi="宋体"/>
          <w:szCs w:val="21"/>
        </w:rPr>
        <w:t xml:space="preserve"> </w:t>
      </w:r>
      <w:r w:rsidRPr="005E5513">
        <w:rPr>
          <w:rFonts w:ascii="宋体" w:hAnsi="宋体"/>
          <w:szCs w:val="21"/>
        </w:rPr>
        <w:t xml:space="preserve">    </w:t>
      </w:r>
      <w:r w:rsidRPr="005E5513">
        <w:rPr>
          <w:rFonts w:ascii="宋体" w:hAnsi="宋体" w:hint="eastAsia"/>
          <w:szCs w:val="21"/>
        </w:rPr>
        <w:t>）。</w:t>
      </w:r>
    </w:p>
    <w:p w14:paraId="5A322928" w14:textId="414DA734" w:rsidR="00221917" w:rsidRPr="005E5513" w:rsidRDefault="00221917" w:rsidP="00221917">
      <w:pPr>
        <w:rPr>
          <w:rFonts w:ascii="宋体" w:hAnsi="宋体"/>
          <w:szCs w:val="21"/>
        </w:rPr>
      </w:pPr>
      <w:r w:rsidRPr="005E5513">
        <w:rPr>
          <w:rFonts w:ascii="宋体" w:hAnsi="宋体" w:hint="eastAsia"/>
          <w:szCs w:val="21"/>
        </w:rPr>
        <w:t>甲乙双方</w:t>
      </w:r>
      <w:r w:rsidRPr="005E5513">
        <w:rPr>
          <w:rFonts w:ascii="宋体" w:hAnsi="宋体"/>
          <w:szCs w:val="21"/>
        </w:rPr>
        <w:t>承诺</w:t>
      </w:r>
      <w:r w:rsidRPr="005E5513">
        <w:rPr>
          <w:rFonts w:ascii="宋体" w:hAnsi="宋体" w:hint="eastAsia"/>
          <w:szCs w:val="21"/>
        </w:rPr>
        <w:t>履</w:t>
      </w:r>
      <w:r w:rsidRPr="005E5513">
        <w:rPr>
          <w:rFonts w:ascii="宋体" w:hAnsi="宋体"/>
          <w:szCs w:val="21"/>
        </w:rPr>
        <w:t>行各自职责，</w:t>
      </w:r>
      <w:r w:rsidRPr="005E5513">
        <w:rPr>
          <w:rFonts w:ascii="宋体" w:hAnsi="宋体" w:hint="eastAsia"/>
          <w:szCs w:val="21"/>
        </w:rPr>
        <w:t>其</w:t>
      </w:r>
      <w:r w:rsidRPr="005E5513">
        <w:rPr>
          <w:rFonts w:ascii="宋体" w:hAnsi="宋体"/>
          <w:szCs w:val="21"/>
        </w:rPr>
        <w:t>余未尽事宜</w:t>
      </w:r>
      <w:r w:rsidRPr="005E5513">
        <w:rPr>
          <w:rFonts w:ascii="宋体" w:hAnsi="宋体" w:hint="eastAsia"/>
          <w:szCs w:val="21"/>
        </w:rPr>
        <w:t>双</w:t>
      </w:r>
      <w:r w:rsidRPr="005E5513">
        <w:rPr>
          <w:rFonts w:ascii="宋体" w:hAnsi="宋体"/>
          <w:szCs w:val="21"/>
        </w:rPr>
        <w:t>方协商</w:t>
      </w:r>
      <w:r w:rsidRPr="005E5513">
        <w:rPr>
          <w:rFonts w:ascii="宋体" w:hAnsi="宋体" w:hint="eastAsia"/>
          <w:szCs w:val="21"/>
        </w:rPr>
        <w:t>解</w:t>
      </w:r>
      <w:r w:rsidRPr="005E5513">
        <w:rPr>
          <w:rFonts w:ascii="宋体" w:hAnsi="宋体"/>
          <w:szCs w:val="21"/>
        </w:rPr>
        <w:t>决</w:t>
      </w:r>
      <w:r w:rsidRPr="005E5513">
        <w:rPr>
          <w:rFonts w:ascii="宋体" w:hAnsi="宋体" w:hint="eastAsia"/>
          <w:szCs w:val="21"/>
        </w:rPr>
        <w:t>。本</w:t>
      </w:r>
      <w:r w:rsidRPr="005E5513">
        <w:rPr>
          <w:rFonts w:ascii="宋体" w:hAnsi="宋体"/>
          <w:szCs w:val="21"/>
        </w:rPr>
        <w:t>协议一式两份，</w:t>
      </w:r>
      <w:r w:rsidRPr="005E5513">
        <w:rPr>
          <w:rFonts w:ascii="宋体" w:hAnsi="宋体" w:hint="eastAsia"/>
          <w:szCs w:val="21"/>
        </w:rPr>
        <w:t xml:space="preserve"> 甲乙双方各</w:t>
      </w:r>
      <w:r w:rsidRPr="005E5513">
        <w:rPr>
          <w:rFonts w:ascii="宋体" w:hAnsi="宋体"/>
          <w:szCs w:val="21"/>
        </w:rPr>
        <w:t>执一份，</w:t>
      </w:r>
      <w:r w:rsidRPr="005E5513">
        <w:rPr>
          <w:rFonts w:ascii="宋体" w:hAnsi="宋体" w:hint="eastAsia"/>
          <w:szCs w:val="21"/>
        </w:rPr>
        <w:t>双</w:t>
      </w:r>
      <w:r w:rsidRPr="005E5513">
        <w:rPr>
          <w:rFonts w:ascii="宋体" w:hAnsi="宋体"/>
          <w:szCs w:val="21"/>
        </w:rPr>
        <w:t>方</w:t>
      </w:r>
      <w:r w:rsidRPr="005E5513">
        <w:rPr>
          <w:rFonts w:ascii="宋体" w:hAnsi="宋体" w:hint="eastAsia"/>
          <w:szCs w:val="21"/>
        </w:rPr>
        <w:t>盖</w:t>
      </w:r>
      <w:r w:rsidRPr="005E5513">
        <w:rPr>
          <w:rFonts w:ascii="宋体" w:hAnsi="宋体"/>
          <w:szCs w:val="21"/>
        </w:rPr>
        <w:t>章后生效。</w:t>
      </w:r>
    </w:p>
    <w:p w14:paraId="3038E269" w14:textId="77777777" w:rsidR="00BF61B4" w:rsidRPr="005E5513" w:rsidRDefault="00BF61B4" w:rsidP="00221917">
      <w:pPr>
        <w:rPr>
          <w:rFonts w:ascii="宋体" w:hAnsi="宋体"/>
          <w:szCs w:val="21"/>
        </w:rPr>
      </w:pPr>
    </w:p>
    <w:p w14:paraId="75461B0D" w14:textId="32F65C1F" w:rsidR="00EE1C65" w:rsidRDefault="00EE1C65" w:rsidP="00221917">
      <w:pPr>
        <w:rPr>
          <w:rFonts w:ascii="宋体" w:hAnsi="宋体"/>
          <w:szCs w:val="21"/>
        </w:rPr>
      </w:pPr>
    </w:p>
    <w:p w14:paraId="4E834BBE" w14:textId="77777777" w:rsidR="00702F9B" w:rsidRDefault="00702F9B" w:rsidP="00221917">
      <w:pPr>
        <w:rPr>
          <w:rFonts w:ascii="宋体" w:hAnsi="宋体"/>
          <w:szCs w:val="21"/>
        </w:rPr>
      </w:pPr>
    </w:p>
    <w:p w14:paraId="2605039C" w14:textId="77777777" w:rsidR="00702F9B" w:rsidRPr="005E5513" w:rsidRDefault="00702F9B" w:rsidP="00221917">
      <w:pPr>
        <w:rPr>
          <w:rFonts w:ascii="宋体" w:hAnsi="宋体"/>
          <w:szCs w:val="21"/>
        </w:rPr>
        <w:sectPr w:rsidR="00702F9B" w:rsidRPr="005E5513" w:rsidSect="003D481D">
          <w:pgSz w:w="11906" w:h="16838"/>
          <w:pgMar w:top="1134" w:right="1134" w:bottom="1134" w:left="1134" w:header="851" w:footer="992" w:gutter="0"/>
          <w:cols w:space="425"/>
          <w:docGrid w:type="lines" w:linePitch="312"/>
        </w:sectPr>
      </w:pPr>
    </w:p>
    <w:p w14:paraId="5D15462B" w14:textId="353286BC" w:rsidR="00221917" w:rsidRPr="005E5513" w:rsidRDefault="00221917" w:rsidP="00221917">
      <w:pPr>
        <w:rPr>
          <w:rFonts w:ascii="宋体" w:hAnsi="宋体"/>
          <w:szCs w:val="21"/>
        </w:rPr>
      </w:pPr>
      <w:r w:rsidRPr="005E5513">
        <w:rPr>
          <w:rFonts w:ascii="宋体" w:hAnsi="宋体" w:hint="eastAsia"/>
          <w:szCs w:val="21"/>
        </w:rPr>
        <w:t>甲方（盖章）</w:t>
      </w:r>
      <w:r w:rsidR="00A66057">
        <w:rPr>
          <w:rFonts w:ascii="宋体" w:hAnsi="宋体" w:hint="eastAsia"/>
          <w:szCs w:val="21"/>
        </w:rPr>
        <w:t xml:space="preserve"> </w:t>
      </w:r>
      <w:r w:rsidRPr="005E5513">
        <w:rPr>
          <w:rFonts w:ascii="宋体" w:hAnsi="宋体" w:hint="eastAsia"/>
          <w:szCs w:val="21"/>
        </w:rPr>
        <w:t xml:space="preserve">                           </w:t>
      </w:r>
    </w:p>
    <w:p w14:paraId="1431DA22" w14:textId="77777777" w:rsidR="00221917" w:rsidRPr="005E5513" w:rsidRDefault="00221917" w:rsidP="00221917">
      <w:pPr>
        <w:rPr>
          <w:rFonts w:ascii="宋体" w:hAnsi="宋体"/>
          <w:szCs w:val="21"/>
        </w:rPr>
      </w:pPr>
      <w:r w:rsidRPr="005E5513">
        <w:rPr>
          <w:rFonts w:ascii="宋体" w:hAnsi="宋体" w:hint="eastAsia"/>
          <w:szCs w:val="21"/>
        </w:rPr>
        <w:t>地    址：</w:t>
      </w:r>
    </w:p>
    <w:p w14:paraId="5789FD27" w14:textId="1C6DA944" w:rsidR="00221917" w:rsidRPr="005E5513" w:rsidRDefault="00221917" w:rsidP="00221917">
      <w:pPr>
        <w:rPr>
          <w:rFonts w:ascii="宋体" w:hAnsi="宋体"/>
          <w:szCs w:val="21"/>
        </w:rPr>
      </w:pPr>
      <w:r w:rsidRPr="005E5513">
        <w:rPr>
          <w:rFonts w:ascii="宋体" w:hAnsi="宋体" w:hint="eastAsia"/>
          <w:szCs w:val="21"/>
        </w:rPr>
        <w:t>联 系 人：</w:t>
      </w:r>
      <w:r w:rsidR="00A66057">
        <w:rPr>
          <w:rFonts w:ascii="宋体" w:hAnsi="宋体" w:hint="eastAsia"/>
          <w:szCs w:val="21"/>
        </w:rPr>
        <w:t xml:space="preserve"> </w:t>
      </w:r>
    </w:p>
    <w:p w14:paraId="63C1A0D9" w14:textId="3B6B09B9" w:rsidR="00221917" w:rsidRPr="005E5513" w:rsidRDefault="00221917" w:rsidP="00221917">
      <w:pPr>
        <w:rPr>
          <w:rFonts w:ascii="宋体" w:hAnsi="宋体"/>
          <w:szCs w:val="21"/>
        </w:rPr>
      </w:pPr>
      <w:r w:rsidRPr="005E5513">
        <w:rPr>
          <w:rFonts w:ascii="宋体" w:hAnsi="宋体" w:hint="eastAsia"/>
          <w:szCs w:val="21"/>
        </w:rPr>
        <w:t>手    机：</w:t>
      </w:r>
      <w:r w:rsidR="00A66057">
        <w:rPr>
          <w:rFonts w:ascii="宋体" w:hAnsi="宋体"/>
          <w:szCs w:val="21"/>
        </w:rPr>
        <w:t xml:space="preserve"> </w:t>
      </w:r>
      <w:r w:rsidRPr="005E5513">
        <w:rPr>
          <w:rFonts w:ascii="宋体" w:hAnsi="宋体" w:hint="eastAsia"/>
          <w:szCs w:val="21"/>
        </w:rPr>
        <w:t xml:space="preserve">                              </w:t>
      </w:r>
    </w:p>
    <w:p w14:paraId="1644A350" w14:textId="77777777" w:rsidR="00221917" w:rsidRPr="005E5513" w:rsidRDefault="00221917" w:rsidP="00221917">
      <w:pPr>
        <w:rPr>
          <w:rFonts w:ascii="宋体" w:hAnsi="宋体"/>
          <w:szCs w:val="21"/>
        </w:rPr>
      </w:pPr>
      <w:r w:rsidRPr="005E5513">
        <w:rPr>
          <w:rFonts w:ascii="宋体" w:hAnsi="宋体" w:hint="eastAsia"/>
          <w:szCs w:val="21"/>
        </w:rPr>
        <w:t xml:space="preserve">电    话：                             </w:t>
      </w:r>
    </w:p>
    <w:p w14:paraId="6239FEEA" w14:textId="77777777" w:rsidR="00221917" w:rsidRPr="005E5513" w:rsidRDefault="00221917" w:rsidP="00221917">
      <w:pPr>
        <w:rPr>
          <w:rFonts w:ascii="宋体" w:hAnsi="宋体"/>
          <w:szCs w:val="21"/>
        </w:rPr>
      </w:pPr>
      <w:r w:rsidRPr="005E5513">
        <w:rPr>
          <w:rFonts w:ascii="宋体" w:hAnsi="宋体" w:hint="eastAsia"/>
          <w:szCs w:val="21"/>
        </w:rPr>
        <w:t>E－mail：</w:t>
      </w:r>
    </w:p>
    <w:p w14:paraId="65F54274" w14:textId="77777777" w:rsidR="00221917" w:rsidRPr="005E5513" w:rsidRDefault="00221917" w:rsidP="00221917">
      <w:pPr>
        <w:rPr>
          <w:rFonts w:ascii="宋体" w:hAnsi="宋体"/>
          <w:szCs w:val="21"/>
        </w:rPr>
      </w:pPr>
      <w:r w:rsidRPr="005E5513">
        <w:rPr>
          <w:rFonts w:ascii="宋体" w:hAnsi="宋体" w:hint="eastAsia"/>
          <w:szCs w:val="21"/>
        </w:rPr>
        <w:t>开 户 行：</w:t>
      </w:r>
    </w:p>
    <w:p w14:paraId="0D03481E" w14:textId="77777777" w:rsidR="00221917" w:rsidRPr="005E5513" w:rsidRDefault="00221917" w:rsidP="00221917">
      <w:pPr>
        <w:rPr>
          <w:rFonts w:ascii="宋体" w:hAnsi="宋体"/>
          <w:szCs w:val="21"/>
        </w:rPr>
      </w:pPr>
      <w:r w:rsidRPr="005E5513">
        <w:rPr>
          <w:rFonts w:ascii="宋体" w:hAnsi="宋体" w:hint="eastAsia"/>
          <w:szCs w:val="21"/>
        </w:rPr>
        <w:t>账    号：</w:t>
      </w:r>
    </w:p>
    <w:p w14:paraId="51F2508F" w14:textId="77777777" w:rsidR="00221917" w:rsidRPr="005E5513" w:rsidRDefault="00221917" w:rsidP="00221917">
      <w:pPr>
        <w:rPr>
          <w:rFonts w:ascii="宋体" w:hAnsi="宋体"/>
          <w:szCs w:val="21"/>
        </w:rPr>
      </w:pPr>
      <w:r w:rsidRPr="005E5513">
        <w:rPr>
          <w:rFonts w:ascii="宋体" w:hAnsi="宋体" w:hint="eastAsia"/>
          <w:szCs w:val="21"/>
        </w:rPr>
        <w:t>税    号：</w:t>
      </w:r>
    </w:p>
    <w:p w14:paraId="5809577D" w14:textId="2BE85E6C" w:rsidR="00221917" w:rsidRPr="005E5513" w:rsidRDefault="00221917" w:rsidP="00221917">
      <w:pPr>
        <w:rPr>
          <w:rFonts w:ascii="宋体" w:hAnsi="宋体"/>
          <w:szCs w:val="21"/>
        </w:rPr>
      </w:pPr>
      <w:r w:rsidRPr="005E5513">
        <w:rPr>
          <w:rFonts w:ascii="宋体" w:hAnsi="宋体" w:hint="eastAsia"/>
          <w:szCs w:val="21"/>
        </w:rPr>
        <w:t>签订时间：</w:t>
      </w:r>
      <w:r w:rsidR="009D0219" w:rsidRPr="009D0219">
        <w:rPr>
          <w:rFonts w:ascii="宋体" w:hAnsi="宋体" w:hint="eastAsia"/>
          <w:szCs w:val="21"/>
        </w:rPr>
        <w:t xml:space="preserve">2018  年 7  月 17日  </w:t>
      </w:r>
    </w:p>
    <w:p w14:paraId="796E3292" w14:textId="77777777" w:rsidR="00221917" w:rsidRPr="005E5513" w:rsidRDefault="00221917" w:rsidP="00221917">
      <w:pPr>
        <w:rPr>
          <w:rFonts w:ascii="宋体" w:hAnsi="宋体"/>
          <w:szCs w:val="21"/>
        </w:rPr>
      </w:pPr>
      <w:r w:rsidRPr="005E5513">
        <w:rPr>
          <w:rFonts w:ascii="宋体" w:hAnsi="宋体" w:hint="eastAsia"/>
          <w:szCs w:val="21"/>
        </w:rPr>
        <w:t>乙方（盖章）</w:t>
      </w:r>
    </w:p>
    <w:p w14:paraId="1396F4EA" w14:textId="77777777" w:rsidR="00221917" w:rsidRPr="005E5513" w:rsidRDefault="00221917" w:rsidP="00221917">
      <w:pPr>
        <w:rPr>
          <w:rFonts w:ascii="宋体" w:hAnsi="宋体"/>
          <w:szCs w:val="21"/>
        </w:rPr>
      </w:pPr>
      <w:r w:rsidRPr="005E5513">
        <w:rPr>
          <w:rFonts w:ascii="宋体" w:hAnsi="宋体" w:hint="eastAsia"/>
          <w:szCs w:val="21"/>
        </w:rPr>
        <w:t>地    址：北京市朝阳区管庄</w:t>
      </w:r>
    </w:p>
    <w:p w14:paraId="213E81D0" w14:textId="3CE8CA03" w:rsidR="00221917" w:rsidRPr="005E5513" w:rsidRDefault="00221917" w:rsidP="00221917">
      <w:pPr>
        <w:rPr>
          <w:rFonts w:ascii="宋体" w:hAnsi="宋体"/>
          <w:szCs w:val="21"/>
        </w:rPr>
      </w:pPr>
      <w:r w:rsidRPr="005E5513">
        <w:rPr>
          <w:rFonts w:ascii="宋体" w:hAnsi="宋体" w:hint="eastAsia"/>
          <w:szCs w:val="21"/>
        </w:rPr>
        <w:t>联系人：</w:t>
      </w:r>
      <w:r w:rsidR="002E14AC">
        <w:rPr>
          <w:rFonts w:ascii="宋体" w:hAnsi="宋体" w:hint="eastAsia"/>
          <w:szCs w:val="21"/>
        </w:rPr>
        <w:t>刘建 13693616968</w:t>
      </w:r>
    </w:p>
    <w:p w14:paraId="7606C301" w14:textId="2A52939A" w:rsidR="00221917" w:rsidRPr="005E5513" w:rsidRDefault="00221917" w:rsidP="00221917">
      <w:pPr>
        <w:rPr>
          <w:rFonts w:ascii="宋体" w:hAnsi="宋体"/>
          <w:szCs w:val="21"/>
        </w:rPr>
      </w:pPr>
      <w:r w:rsidRPr="005E5513">
        <w:rPr>
          <w:rFonts w:ascii="宋体" w:hAnsi="宋体" w:hint="eastAsia"/>
          <w:szCs w:val="21"/>
        </w:rPr>
        <w:t xml:space="preserve">电话/传真：010 </w:t>
      </w:r>
      <w:r w:rsidR="002E14AC">
        <w:rPr>
          <w:rFonts w:ascii="宋体" w:hAnsi="宋体"/>
          <w:szCs w:val="21"/>
        </w:rPr>
        <w:t>51164639</w:t>
      </w:r>
    </w:p>
    <w:p w14:paraId="7C73F146" w14:textId="46080B59" w:rsidR="00221917" w:rsidRPr="005E5513" w:rsidRDefault="00221917" w:rsidP="00221917">
      <w:pPr>
        <w:rPr>
          <w:rFonts w:ascii="宋体" w:hAnsi="宋体"/>
          <w:szCs w:val="21"/>
        </w:rPr>
      </w:pPr>
      <w:r w:rsidRPr="005E5513">
        <w:rPr>
          <w:rFonts w:ascii="宋体" w:hAnsi="宋体" w:hint="eastAsia"/>
          <w:szCs w:val="21"/>
        </w:rPr>
        <w:t>E-Mail：</w:t>
      </w:r>
      <w:r w:rsidR="002E14AC">
        <w:rPr>
          <w:rFonts w:ascii="宋体" w:hAnsi="宋体"/>
          <w:szCs w:val="21"/>
        </w:rPr>
        <w:t>411699680</w:t>
      </w:r>
      <w:r w:rsidRPr="005E5513">
        <w:rPr>
          <w:rFonts w:ascii="宋体" w:hAnsi="宋体" w:hint="eastAsia"/>
          <w:szCs w:val="21"/>
        </w:rPr>
        <w:t>@qq.com</w:t>
      </w:r>
    </w:p>
    <w:p w14:paraId="06FC0AA3" w14:textId="38917D3D" w:rsidR="00221917" w:rsidRPr="005E5513" w:rsidRDefault="00221917" w:rsidP="00221917">
      <w:pPr>
        <w:rPr>
          <w:rFonts w:ascii="宋体" w:hAnsi="宋体"/>
          <w:szCs w:val="21"/>
        </w:rPr>
      </w:pPr>
      <w:r w:rsidRPr="005E5513">
        <w:rPr>
          <w:rFonts w:ascii="宋体" w:hAnsi="宋体" w:hint="eastAsia"/>
          <w:szCs w:val="21"/>
        </w:rPr>
        <w:t>微信</w:t>
      </w:r>
      <w:r w:rsidR="002E14AC">
        <w:rPr>
          <w:rFonts w:ascii="宋体" w:hAnsi="宋体"/>
          <w:szCs w:val="21"/>
        </w:rPr>
        <w:t xml:space="preserve"> </w:t>
      </w:r>
      <w:r w:rsidRPr="005E5513">
        <w:rPr>
          <w:rFonts w:ascii="宋体" w:hAnsi="宋体" w:hint="eastAsia"/>
          <w:szCs w:val="21"/>
        </w:rPr>
        <w:t>：</w:t>
      </w:r>
      <w:r w:rsidR="002E14AC">
        <w:rPr>
          <w:rFonts w:ascii="宋体" w:hAnsi="宋体"/>
          <w:szCs w:val="21"/>
        </w:rPr>
        <w:t>13693616968</w:t>
      </w:r>
    </w:p>
    <w:p w14:paraId="0E30BA9A" w14:textId="77777777" w:rsidR="00221917" w:rsidRPr="005E5513" w:rsidRDefault="00221917" w:rsidP="00221917">
      <w:pPr>
        <w:rPr>
          <w:rFonts w:ascii="宋体" w:hAnsi="宋体"/>
          <w:szCs w:val="21"/>
        </w:rPr>
      </w:pPr>
      <w:r w:rsidRPr="005E5513">
        <w:rPr>
          <w:rFonts w:ascii="宋体" w:hAnsi="宋体" w:hint="eastAsia"/>
          <w:szCs w:val="21"/>
        </w:rPr>
        <w:t xml:space="preserve">账户：建筑材料工业技术情报研究所  </w:t>
      </w:r>
    </w:p>
    <w:p w14:paraId="7E735FF0" w14:textId="77777777" w:rsidR="00221917" w:rsidRPr="005E5513" w:rsidRDefault="00221917" w:rsidP="00221917">
      <w:pPr>
        <w:rPr>
          <w:rFonts w:ascii="宋体" w:hAnsi="宋体"/>
          <w:szCs w:val="21"/>
        </w:rPr>
      </w:pPr>
      <w:r w:rsidRPr="005E5513">
        <w:rPr>
          <w:rFonts w:ascii="宋体" w:hAnsi="宋体" w:hint="eastAsia"/>
          <w:szCs w:val="21"/>
        </w:rPr>
        <w:t>开户银行：工商行北京管庄支行</w:t>
      </w:r>
    </w:p>
    <w:p w14:paraId="2B346AA8" w14:textId="77777777" w:rsidR="00221917" w:rsidRPr="005E5513" w:rsidRDefault="00221917" w:rsidP="00221917">
      <w:pPr>
        <w:rPr>
          <w:rFonts w:ascii="宋体" w:hAnsi="宋体"/>
          <w:szCs w:val="21"/>
        </w:rPr>
      </w:pPr>
      <w:r w:rsidRPr="005E5513">
        <w:rPr>
          <w:rFonts w:ascii="宋体" w:hAnsi="宋体" w:hint="eastAsia"/>
          <w:szCs w:val="21"/>
        </w:rPr>
        <w:t>账号：0200006809014435177</w:t>
      </w:r>
    </w:p>
    <w:p w14:paraId="1EBE9E4D" w14:textId="309B89BB" w:rsidR="00221917" w:rsidRDefault="00221917" w:rsidP="00221917">
      <w:pPr>
        <w:rPr>
          <w:szCs w:val="21"/>
        </w:rPr>
        <w:sectPr w:rsidR="00221917" w:rsidSect="003D481D">
          <w:type w:val="continuous"/>
          <w:pgSz w:w="11906" w:h="16838"/>
          <w:pgMar w:top="1134" w:right="1134" w:bottom="1134" w:left="1134" w:header="851" w:footer="992" w:gutter="0"/>
          <w:cols w:num="2" w:space="425"/>
          <w:docGrid w:type="lines" w:linePitch="312"/>
        </w:sectPr>
      </w:pPr>
      <w:r w:rsidRPr="005E5513">
        <w:rPr>
          <w:rFonts w:ascii="宋体" w:hAnsi="宋体" w:hint="eastAsia"/>
          <w:szCs w:val="21"/>
        </w:rPr>
        <w:t xml:space="preserve">签订时间：   </w:t>
      </w:r>
      <w:r w:rsidR="009D0219">
        <w:rPr>
          <w:rFonts w:ascii="宋体" w:hAnsi="宋体"/>
          <w:szCs w:val="21"/>
        </w:rPr>
        <w:t>2018</w:t>
      </w:r>
      <w:r w:rsidRPr="005E5513">
        <w:rPr>
          <w:rFonts w:ascii="宋体" w:hAnsi="宋体" w:hint="eastAsia"/>
          <w:szCs w:val="21"/>
        </w:rPr>
        <w:t xml:space="preserve">  年 </w:t>
      </w:r>
      <w:r w:rsidR="009D0219">
        <w:rPr>
          <w:rFonts w:ascii="宋体" w:hAnsi="宋体"/>
          <w:szCs w:val="21"/>
        </w:rPr>
        <w:t>7</w:t>
      </w:r>
      <w:r w:rsidRPr="005E5513">
        <w:rPr>
          <w:rFonts w:ascii="宋体" w:hAnsi="宋体" w:hint="eastAsia"/>
          <w:szCs w:val="21"/>
        </w:rPr>
        <w:t xml:space="preserve">  月 </w:t>
      </w:r>
      <w:r w:rsidR="009D0219">
        <w:rPr>
          <w:rFonts w:ascii="宋体" w:hAnsi="宋体"/>
          <w:szCs w:val="21"/>
        </w:rPr>
        <w:t>17</w:t>
      </w:r>
      <w:r w:rsidR="009D0219">
        <w:rPr>
          <w:rFonts w:ascii="宋体" w:hAnsi="宋体" w:hint="eastAsia"/>
          <w:szCs w:val="21"/>
        </w:rPr>
        <w:t>日</w:t>
      </w:r>
      <w:r w:rsidRPr="005E5513">
        <w:rPr>
          <w:rFonts w:ascii="宋体" w:hAnsi="宋体" w:hint="eastAsia"/>
          <w:szCs w:val="21"/>
        </w:rPr>
        <w:t xml:space="preserve"> </w:t>
      </w:r>
    </w:p>
    <w:p w14:paraId="66AE79CB" w14:textId="77777777" w:rsidR="00702F9B" w:rsidRDefault="00702F9B" w:rsidP="00177399">
      <w:pPr>
        <w:spacing w:line="320" w:lineRule="exact"/>
        <w:rPr>
          <w:rFonts w:ascii="宋体" w:hAnsi="宋体"/>
          <w:b/>
          <w:szCs w:val="21"/>
        </w:rPr>
      </w:pPr>
    </w:p>
    <w:p w14:paraId="7BEDE56E" w14:textId="1F4F5873" w:rsidR="00B62C13" w:rsidRPr="00CB5C68" w:rsidRDefault="00177399" w:rsidP="00CB5C68">
      <w:pPr>
        <w:spacing w:line="320" w:lineRule="exact"/>
        <w:rPr>
          <w:rFonts w:ascii="宋体" w:hAnsi="宋体"/>
          <w:b/>
          <w:szCs w:val="21"/>
        </w:rPr>
      </w:pPr>
      <w:r w:rsidRPr="002B59D0">
        <w:rPr>
          <w:rFonts w:ascii="宋体" w:hAnsi="宋体" w:hint="eastAsia"/>
          <w:b/>
          <w:szCs w:val="21"/>
        </w:rPr>
        <w:t>附件：</w:t>
      </w:r>
    </w:p>
    <w:p w14:paraId="63607E6B" w14:textId="34A96255" w:rsidR="00177399" w:rsidRPr="00177399" w:rsidRDefault="00177399" w:rsidP="00CB5C68">
      <w:pPr>
        <w:spacing w:line="400" w:lineRule="exact"/>
        <w:ind w:right="210"/>
        <w:jc w:val="right"/>
        <w:rPr>
          <w:rFonts w:ascii="宋体" w:hAnsi="宋体"/>
          <w:sz w:val="18"/>
          <w:szCs w:val="18"/>
        </w:rPr>
      </w:pPr>
      <w:r w:rsidRPr="00177399">
        <w:rPr>
          <w:rFonts w:ascii="宋体" w:hAnsi="宋体" w:hint="eastAsia"/>
          <w:szCs w:val="21"/>
        </w:rPr>
        <w:t>201</w:t>
      </w:r>
      <w:r w:rsidR="00CB5C68">
        <w:rPr>
          <w:rFonts w:ascii="宋体" w:hAnsi="宋体"/>
          <w:szCs w:val="21"/>
        </w:rPr>
        <w:t>9</w:t>
      </w:r>
      <w:r w:rsidRPr="00177399">
        <w:rPr>
          <w:rFonts w:ascii="宋体" w:hAnsi="宋体" w:hint="eastAsia"/>
          <w:szCs w:val="21"/>
        </w:rPr>
        <w:t xml:space="preserve">年广告刊例         </w:t>
      </w:r>
      <w:r w:rsidRPr="00177399">
        <w:rPr>
          <w:rFonts w:ascii="宋体" w:hAnsi="宋体" w:hint="eastAsia"/>
          <w:sz w:val="18"/>
          <w:szCs w:val="18"/>
        </w:rPr>
        <w:t xml:space="preserve">                     单位：元</w:t>
      </w:r>
      <w:r>
        <w:rPr>
          <w:rFonts w:ascii="宋体" w:hAnsi="宋体" w:hint="eastAsia"/>
          <w:sz w:val="18"/>
          <w:szCs w:val="18"/>
        </w:rPr>
        <w:t xml:space="preserve"> </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4"/>
        <w:gridCol w:w="676"/>
        <w:gridCol w:w="709"/>
        <w:gridCol w:w="770"/>
        <w:gridCol w:w="1260"/>
        <w:gridCol w:w="900"/>
        <w:gridCol w:w="900"/>
        <w:gridCol w:w="877"/>
        <w:gridCol w:w="992"/>
        <w:gridCol w:w="709"/>
        <w:gridCol w:w="1114"/>
      </w:tblGrid>
      <w:tr w:rsidR="00177399" w:rsidRPr="00177399" w14:paraId="68DEAA1E" w14:textId="77777777" w:rsidTr="00DB45E8">
        <w:trPr>
          <w:cantSplit/>
          <w:trHeight w:val="400"/>
          <w:jc w:val="center"/>
        </w:trPr>
        <w:tc>
          <w:tcPr>
            <w:tcW w:w="1400" w:type="dxa"/>
            <w:gridSpan w:val="2"/>
            <w:vAlign w:val="center"/>
          </w:tcPr>
          <w:p w14:paraId="07DEB6C3" w14:textId="77777777" w:rsidR="00177399" w:rsidRPr="00177399" w:rsidRDefault="00177399" w:rsidP="00DB45E8">
            <w:pPr>
              <w:jc w:val="center"/>
              <w:rPr>
                <w:rFonts w:ascii="宋体" w:hAnsi="宋体"/>
                <w:sz w:val="18"/>
                <w:szCs w:val="18"/>
              </w:rPr>
            </w:pPr>
            <w:r w:rsidRPr="00177399">
              <w:rPr>
                <w:rFonts w:ascii="宋体" w:hAnsi="宋体" w:hint="eastAsia"/>
                <w:sz w:val="18"/>
                <w:szCs w:val="18"/>
              </w:rPr>
              <w:t>彩色（双版）</w:t>
            </w:r>
          </w:p>
        </w:tc>
        <w:tc>
          <w:tcPr>
            <w:tcW w:w="4539" w:type="dxa"/>
            <w:gridSpan w:val="5"/>
            <w:vAlign w:val="center"/>
          </w:tcPr>
          <w:p w14:paraId="06161795" w14:textId="77777777" w:rsidR="00177399" w:rsidRPr="00177399" w:rsidRDefault="00177399" w:rsidP="00DB45E8">
            <w:pPr>
              <w:jc w:val="center"/>
              <w:rPr>
                <w:rFonts w:ascii="宋体" w:hAnsi="宋体"/>
                <w:sz w:val="18"/>
                <w:szCs w:val="18"/>
              </w:rPr>
            </w:pPr>
            <w:r w:rsidRPr="00177399">
              <w:rPr>
                <w:rFonts w:ascii="宋体" w:hAnsi="宋体" w:hint="eastAsia"/>
                <w:sz w:val="18"/>
                <w:szCs w:val="18"/>
              </w:rPr>
              <w:t>彩色</w:t>
            </w:r>
          </w:p>
        </w:tc>
        <w:tc>
          <w:tcPr>
            <w:tcW w:w="3692" w:type="dxa"/>
            <w:gridSpan w:val="4"/>
            <w:vAlign w:val="center"/>
          </w:tcPr>
          <w:p w14:paraId="18936036" w14:textId="77777777" w:rsidR="00177399" w:rsidRPr="00177399" w:rsidRDefault="00177399" w:rsidP="00DB45E8">
            <w:pPr>
              <w:jc w:val="center"/>
              <w:rPr>
                <w:rFonts w:ascii="宋体" w:hAnsi="宋体"/>
                <w:sz w:val="18"/>
                <w:szCs w:val="18"/>
              </w:rPr>
            </w:pPr>
            <w:r w:rsidRPr="00177399">
              <w:rPr>
                <w:rFonts w:ascii="宋体" w:hAnsi="宋体" w:hint="eastAsia"/>
                <w:sz w:val="18"/>
                <w:szCs w:val="18"/>
              </w:rPr>
              <w:t>黑白</w:t>
            </w:r>
          </w:p>
        </w:tc>
      </w:tr>
      <w:tr w:rsidR="00177399" w:rsidRPr="00177399" w14:paraId="46560E21" w14:textId="77777777" w:rsidTr="00DB45E8">
        <w:trPr>
          <w:cantSplit/>
          <w:trHeight w:val="400"/>
          <w:jc w:val="center"/>
        </w:trPr>
        <w:tc>
          <w:tcPr>
            <w:tcW w:w="724" w:type="dxa"/>
            <w:vMerge w:val="restart"/>
            <w:vAlign w:val="center"/>
          </w:tcPr>
          <w:p w14:paraId="41312B12" w14:textId="77777777" w:rsidR="00177399" w:rsidRPr="00177399" w:rsidRDefault="00177399" w:rsidP="00DB45E8">
            <w:pPr>
              <w:jc w:val="center"/>
              <w:rPr>
                <w:rFonts w:ascii="宋体" w:hAnsi="宋体"/>
                <w:sz w:val="18"/>
                <w:szCs w:val="18"/>
              </w:rPr>
            </w:pPr>
            <w:r w:rsidRPr="00177399">
              <w:rPr>
                <w:rFonts w:ascii="宋体" w:hAnsi="宋体" w:hint="eastAsia"/>
                <w:sz w:val="18"/>
                <w:szCs w:val="18"/>
              </w:rPr>
              <w:t>封面</w:t>
            </w:r>
          </w:p>
          <w:p w14:paraId="164E3A24" w14:textId="77777777" w:rsidR="00177399" w:rsidRPr="00177399" w:rsidRDefault="00177399" w:rsidP="00DB45E8">
            <w:pPr>
              <w:jc w:val="center"/>
              <w:rPr>
                <w:rFonts w:ascii="宋体" w:hAnsi="宋体"/>
                <w:sz w:val="18"/>
                <w:szCs w:val="18"/>
              </w:rPr>
            </w:pPr>
            <w:r w:rsidRPr="00177399">
              <w:rPr>
                <w:rFonts w:ascii="宋体" w:hAnsi="宋体" w:hint="eastAsia"/>
                <w:sz w:val="18"/>
                <w:szCs w:val="18"/>
              </w:rPr>
              <w:t>拉页</w:t>
            </w:r>
          </w:p>
        </w:tc>
        <w:tc>
          <w:tcPr>
            <w:tcW w:w="676" w:type="dxa"/>
            <w:vMerge w:val="restart"/>
            <w:vAlign w:val="center"/>
          </w:tcPr>
          <w:p w14:paraId="5219406F" w14:textId="77777777" w:rsidR="00177399" w:rsidRPr="00177399" w:rsidRDefault="00177399" w:rsidP="00DB45E8">
            <w:pPr>
              <w:jc w:val="center"/>
              <w:rPr>
                <w:rFonts w:ascii="宋体" w:hAnsi="宋体"/>
                <w:sz w:val="18"/>
                <w:szCs w:val="18"/>
              </w:rPr>
            </w:pPr>
            <w:r w:rsidRPr="00177399">
              <w:rPr>
                <w:rFonts w:ascii="宋体" w:hAnsi="宋体" w:hint="eastAsia"/>
                <w:sz w:val="18"/>
                <w:szCs w:val="18"/>
              </w:rPr>
              <w:t>封底</w:t>
            </w:r>
          </w:p>
          <w:p w14:paraId="2DC9B57F" w14:textId="77777777" w:rsidR="00177399" w:rsidRPr="00177399" w:rsidRDefault="00177399" w:rsidP="00DB45E8">
            <w:pPr>
              <w:jc w:val="center"/>
              <w:rPr>
                <w:rFonts w:ascii="宋体" w:hAnsi="宋体"/>
                <w:sz w:val="18"/>
                <w:szCs w:val="18"/>
              </w:rPr>
            </w:pPr>
            <w:r w:rsidRPr="00177399">
              <w:rPr>
                <w:rFonts w:ascii="宋体" w:hAnsi="宋体" w:hint="eastAsia"/>
                <w:sz w:val="18"/>
                <w:szCs w:val="18"/>
              </w:rPr>
              <w:t>拉页</w:t>
            </w:r>
          </w:p>
        </w:tc>
        <w:tc>
          <w:tcPr>
            <w:tcW w:w="709" w:type="dxa"/>
            <w:vMerge w:val="restart"/>
            <w:vAlign w:val="center"/>
          </w:tcPr>
          <w:p w14:paraId="2E449471" w14:textId="77777777" w:rsidR="00177399" w:rsidRPr="00177399" w:rsidRDefault="00177399" w:rsidP="00DB45E8">
            <w:pPr>
              <w:jc w:val="center"/>
              <w:rPr>
                <w:rFonts w:ascii="宋体" w:hAnsi="宋体"/>
                <w:sz w:val="18"/>
                <w:szCs w:val="18"/>
              </w:rPr>
            </w:pPr>
            <w:r w:rsidRPr="00177399">
              <w:rPr>
                <w:rFonts w:ascii="宋体" w:hAnsi="宋体" w:hint="eastAsia"/>
                <w:sz w:val="18"/>
                <w:szCs w:val="18"/>
              </w:rPr>
              <w:t>封面</w:t>
            </w:r>
          </w:p>
        </w:tc>
        <w:tc>
          <w:tcPr>
            <w:tcW w:w="770" w:type="dxa"/>
            <w:vMerge w:val="restart"/>
            <w:vAlign w:val="center"/>
          </w:tcPr>
          <w:p w14:paraId="17FF7B96" w14:textId="77777777" w:rsidR="00177399" w:rsidRPr="00177399" w:rsidRDefault="00177399" w:rsidP="00DB45E8">
            <w:pPr>
              <w:jc w:val="center"/>
              <w:rPr>
                <w:rFonts w:ascii="宋体" w:hAnsi="宋体"/>
                <w:sz w:val="18"/>
                <w:szCs w:val="18"/>
              </w:rPr>
            </w:pPr>
            <w:r w:rsidRPr="00177399">
              <w:rPr>
                <w:rFonts w:ascii="宋体" w:hAnsi="宋体" w:hint="eastAsia"/>
                <w:sz w:val="18"/>
                <w:szCs w:val="18"/>
              </w:rPr>
              <w:t>封底</w:t>
            </w:r>
          </w:p>
        </w:tc>
        <w:tc>
          <w:tcPr>
            <w:tcW w:w="1260" w:type="dxa"/>
            <w:vMerge w:val="restart"/>
            <w:vAlign w:val="center"/>
          </w:tcPr>
          <w:p w14:paraId="3F34D660" w14:textId="77777777" w:rsidR="00177399" w:rsidRPr="00177399" w:rsidRDefault="00177399" w:rsidP="00DB45E8">
            <w:pPr>
              <w:jc w:val="center"/>
              <w:rPr>
                <w:rFonts w:ascii="宋体" w:hAnsi="宋体"/>
                <w:sz w:val="18"/>
                <w:szCs w:val="18"/>
              </w:rPr>
            </w:pPr>
            <w:r w:rsidRPr="00177399">
              <w:rPr>
                <w:rFonts w:ascii="宋体" w:hAnsi="宋体" w:hint="eastAsia"/>
                <w:sz w:val="18"/>
                <w:szCs w:val="18"/>
              </w:rPr>
              <w:t>封二、插一及靠目录插页</w:t>
            </w:r>
          </w:p>
        </w:tc>
        <w:tc>
          <w:tcPr>
            <w:tcW w:w="900" w:type="dxa"/>
            <w:vMerge w:val="restart"/>
            <w:vAlign w:val="center"/>
          </w:tcPr>
          <w:p w14:paraId="6910F325" w14:textId="77777777" w:rsidR="00177399" w:rsidRPr="00177399" w:rsidRDefault="00177399" w:rsidP="00DB45E8">
            <w:pPr>
              <w:jc w:val="center"/>
              <w:rPr>
                <w:rFonts w:ascii="宋体" w:hAnsi="宋体"/>
                <w:sz w:val="18"/>
                <w:szCs w:val="18"/>
              </w:rPr>
            </w:pPr>
            <w:r w:rsidRPr="00177399">
              <w:rPr>
                <w:rFonts w:ascii="宋体" w:hAnsi="宋体" w:hint="eastAsia"/>
                <w:sz w:val="18"/>
                <w:szCs w:val="18"/>
              </w:rPr>
              <w:t>封三及</w:t>
            </w:r>
          </w:p>
          <w:p w14:paraId="4A4CBD37" w14:textId="77777777" w:rsidR="00177399" w:rsidRPr="00177399" w:rsidRDefault="00177399" w:rsidP="00DB45E8">
            <w:pPr>
              <w:jc w:val="center"/>
              <w:rPr>
                <w:rFonts w:ascii="宋体" w:hAnsi="宋体"/>
                <w:sz w:val="18"/>
                <w:szCs w:val="18"/>
              </w:rPr>
            </w:pPr>
            <w:r w:rsidRPr="00177399">
              <w:rPr>
                <w:rFonts w:ascii="宋体" w:hAnsi="宋体" w:hint="eastAsia"/>
                <w:sz w:val="18"/>
                <w:szCs w:val="18"/>
              </w:rPr>
              <w:t>指定位置</w:t>
            </w:r>
          </w:p>
        </w:tc>
        <w:tc>
          <w:tcPr>
            <w:tcW w:w="900" w:type="dxa"/>
            <w:vMerge w:val="restart"/>
            <w:vAlign w:val="center"/>
          </w:tcPr>
          <w:p w14:paraId="7D03BA99" w14:textId="77777777" w:rsidR="00177399" w:rsidRPr="00177399" w:rsidRDefault="00177399" w:rsidP="00DB45E8">
            <w:pPr>
              <w:jc w:val="center"/>
              <w:rPr>
                <w:rFonts w:ascii="宋体" w:hAnsi="宋体"/>
                <w:sz w:val="18"/>
                <w:szCs w:val="18"/>
              </w:rPr>
            </w:pPr>
            <w:r w:rsidRPr="00177399">
              <w:rPr>
                <w:rFonts w:ascii="宋体" w:hAnsi="宋体" w:hint="eastAsia"/>
                <w:sz w:val="18"/>
                <w:szCs w:val="18"/>
              </w:rPr>
              <w:t>不指定</w:t>
            </w:r>
          </w:p>
          <w:p w14:paraId="131A74B3" w14:textId="77777777" w:rsidR="00177399" w:rsidRPr="00177399" w:rsidRDefault="00177399" w:rsidP="00DB45E8">
            <w:pPr>
              <w:jc w:val="center"/>
              <w:rPr>
                <w:rFonts w:ascii="宋体" w:hAnsi="宋体"/>
                <w:sz w:val="18"/>
                <w:szCs w:val="18"/>
              </w:rPr>
            </w:pPr>
            <w:r w:rsidRPr="00177399">
              <w:rPr>
                <w:rFonts w:ascii="宋体" w:hAnsi="宋体" w:hint="eastAsia"/>
                <w:sz w:val="18"/>
                <w:szCs w:val="18"/>
              </w:rPr>
              <w:t>位置</w:t>
            </w:r>
          </w:p>
        </w:tc>
        <w:tc>
          <w:tcPr>
            <w:tcW w:w="1869" w:type="dxa"/>
            <w:gridSpan w:val="2"/>
            <w:vAlign w:val="center"/>
          </w:tcPr>
          <w:p w14:paraId="78FBA6E7" w14:textId="77777777" w:rsidR="00177399" w:rsidRPr="00177399" w:rsidRDefault="00177399" w:rsidP="00DB45E8">
            <w:pPr>
              <w:jc w:val="center"/>
              <w:rPr>
                <w:rFonts w:ascii="宋体" w:hAnsi="宋体"/>
                <w:sz w:val="18"/>
                <w:szCs w:val="18"/>
              </w:rPr>
            </w:pPr>
            <w:r w:rsidRPr="00177399">
              <w:rPr>
                <w:rFonts w:ascii="宋体" w:hAnsi="宋体" w:hint="eastAsia"/>
                <w:sz w:val="18"/>
                <w:szCs w:val="18"/>
              </w:rPr>
              <w:t>整版</w:t>
            </w:r>
          </w:p>
        </w:tc>
        <w:tc>
          <w:tcPr>
            <w:tcW w:w="709" w:type="dxa"/>
            <w:vMerge w:val="restart"/>
            <w:vAlign w:val="center"/>
          </w:tcPr>
          <w:p w14:paraId="693EEEBE" w14:textId="77777777" w:rsidR="00177399" w:rsidRPr="00177399" w:rsidRDefault="00177399" w:rsidP="00DB45E8">
            <w:pPr>
              <w:jc w:val="center"/>
              <w:rPr>
                <w:rFonts w:ascii="宋体" w:hAnsi="宋体"/>
                <w:sz w:val="18"/>
                <w:szCs w:val="18"/>
              </w:rPr>
            </w:pPr>
            <w:r w:rsidRPr="00177399">
              <w:rPr>
                <w:rFonts w:ascii="宋体" w:hAnsi="宋体" w:hint="eastAsia"/>
                <w:sz w:val="18"/>
                <w:szCs w:val="18"/>
              </w:rPr>
              <w:t>半版</w:t>
            </w:r>
          </w:p>
        </w:tc>
        <w:tc>
          <w:tcPr>
            <w:tcW w:w="1114" w:type="dxa"/>
            <w:vAlign w:val="center"/>
          </w:tcPr>
          <w:p w14:paraId="2E59CE8F" w14:textId="77777777" w:rsidR="00177399" w:rsidRPr="00177399" w:rsidRDefault="00177399" w:rsidP="00DB45E8">
            <w:pPr>
              <w:jc w:val="center"/>
              <w:rPr>
                <w:rFonts w:ascii="宋体" w:hAnsi="宋体"/>
                <w:sz w:val="18"/>
                <w:szCs w:val="18"/>
              </w:rPr>
            </w:pPr>
            <w:r w:rsidRPr="00177399">
              <w:rPr>
                <w:rFonts w:ascii="宋体" w:hAnsi="宋体" w:hint="eastAsia"/>
                <w:sz w:val="18"/>
                <w:szCs w:val="18"/>
              </w:rPr>
              <w:t>1/4版</w:t>
            </w:r>
          </w:p>
        </w:tc>
      </w:tr>
      <w:tr w:rsidR="00177399" w:rsidRPr="00177399" w14:paraId="428FE2E9" w14:textId="77777777" w:rsidTr="00DB45E8">
        <w:trPr>
          <w:cantSplit/>
          <w:trHeight w:val="400"/>
          <w:jc w:val="center"/>
        </w:trPr>
        <w:tc>
          <w:tcPr>
            <w:tcW w:w="724" w:type="dxa"/>
            <w:vMerge/>
            <w:vAlign w:val="center"/>
          </w:tcPr>
          <w:p w14:paraId="6E68DB15" w14:textId="77777777" w:rsidR="00177399" w:rsidRPr="00177399" w:rsidRDefault="00177399" w:rsidP="00DB45E8">
            <w:pPr>
              <w:jc w:val="center"/>
              <w:rPr>
                <w:rFonts w:ascii="宋体" w:hAnsi="宋体"/>
                <w:sz w:val="18"/>
                <w:szCs w:val="18"/>
              </w:rPr>
            </w:pPr>
          </w:p>
        </w:tc>
        <w:tc>
          <w:tcPr>
            <w:tcW w:w="676" w:type="dxa"/>
            <w:vMerge/>
            <w:vAlign w:val="center"/>
          </w:tcPr>
          <w:p w14:paraId="47A99F54" w14:textId="77777777" w:rsidR="00177399" w:rsidRPr="00177399" w:rsidRDefault="00177399" w:rsidP="00DB45E8">
            <w:pPr>
              <w:jc w:val="center"/>
              <w:rPr>
                <w:rFonts w:ascii="宋体" w:hAnsi="宋体"/>
                <w:sz w:val="18"/>
                <w:szCs w:val="18"/>
              </w:rPr>
            </w:pPr>
          </w:p>
        </w:tc>
        <w:tc>
          <w:tcPr>
            <w:tcW w:w="709" w:type="dxa"/>
            <w:vMerge/>
            <w:vAlign w:val="center"/>
          </w:tcPr>
          <w:p w14:paraId="5152262B" w14:textId="77777777" w:rsidR="00177399" w:rsidRPr="00177399" w:rsidRDefault="00177399" w:rsidP="00DB45E8">
            <w:pPr>
              <w:jc w:val="center"/>
              <w:rPr>
                <w:rFonts w:ascii="宋体" w:hAnsi="宋体"/>
                <w:sz w:val="18"/>
                <w:szCs w:val="18"/>
              </w:rPr>
            </w:pPr>
          </w:p>
        </w:tc>
        <w:tc>
          <w:tcPr>
            <w:tcW w:w="770" w:type="dxa"/>
            <w:vMerge/>
            <w:vAlign w:val="center"/>
          </w:tcPr>
          <w:p w14:paraId="578F127E" w14:textId="77777777" w:rsidR="00177399" w:rsidRPr="00177399" w:rsidRDefault="00177399" w:rsidP="00DB45E8">
            <w:pPr>
              <w:jc w:val="center"/>
              <w:rPr>
                <w:rFonts w:ascii="宋体" w:hAnsi="宋体"/>
                <w:sz w:val="18"/>
                <w:szCs w:val="18"/>
              </w:rPr>
            </w:pPr>
          </w:p>
        </w:tc>
        <w:tc>
          <w:tcPr>
            <w:tcW w:w="1260" w:type="dxa"/>
            <w:vMerge/>
            <w:vAlign w:val="center"/>
          </w:tcPr>
          <w:p w14:paraId="26C54191" w14:textId="77777777" w:rsidR="00177399" w:rsidRPr="00177399" w:rsidRDefault="00177399" w:rsidP="00DB45E8">
            <w:pPr>
              <w:jc w:val="center"/>
              <w:rPr>
                <w:rFonts w:ascii="宋体" w:hAnsi="宋体"/>
                <w:sz w:val="18"/>
                <w:szCs w:val="18"/>
              </w:rPr>
            </w:pPr>
          </w:p>
        </w:tc>
        <w:tc>
          <w:tcPr>
            <w:tcW w:w="900" w:type="dxa"/>
            <w:vMerge/>
            <w:vAlign w:val="center"/>
          </w:tcPr>
          <w:p w14:paraId="787130B0" w14:textId="77777777" w:rsidR="00177399" w:rsidRPr="00177399" w:rsidRDefault="00177399" w:rsidP="00DB45E8">
            <w:pPr>
              <w:jc w:val="center"/>
              <w:rPr>
                <w:rFonts w:ascii="宋体" w:hAnsi="宋体"/>
                <w:sz w:val="18"/>
                <w:szCs w:val="18"/>
              </w:rPr>
            </w:pPr>
          </w:p>
        </w:tc>
        <w:tc>
          <w:tcPr>
            <w:tcW w:w="900" w:type="dxa"/>
            <w:vMerge/>
            <w:vAlign w:val="center"/>
          </w:tcPr>
          <w:p w14:paraId="2965C80D" w14:textId="77777777" w:rsidR="00177399" w:rsidRPr="00177399" w:rsidRDefault="00177399" w:rsidP="00DB45E8">
            <w:pPr>
              <w:jc w:val="center"/>
              <w:rPr>
                <w:rFonts w:ascii="宋体" w:hAnsi="宋体"/>
                <w:sz w:val="18"/>
                <w:szCs w:val="18"/>
              </w:rPr>
            </w:pPr>
          </w:p>
        </w:tc>
        <w:tc>
          <w:tcPr>
            <w:tcW w:w="877" w:type="dxa"/>
            <w:vAlign w:val="center"/>
          </w:tcPr>
          <w:p w14:paraId="40B854CB" w14:textId="77777777" w:rsidR="00177399" w:rsidRPr="00177399" w:rsidRDefault="00177399" w:rsidP="00DB45E8">
            <w:pPr>
              <w:jc w:val="center"/>
              <w:rPr>
                <w:rFonts w:ascii="宋体" w:hAnsi="宋体"/>
                <w:sz w:val="18"/>
                <w:szCs w:val="18"/>
              </w:rPr>
            </w:pPr>
            <w:r w:rsidRPr="00177399">
              <w:rPr>
                <w:rFonts w:ascii="宋体" w:hAnsi="宋体" w:hint="eastAsia"/>
                <w:sz w:val="18"/>
                <w:szCs w:val="18"/>
              </w:rPr>
              <w:t>指定</w:t>
            </w:r>
          </w:p>
          <w:p w14:paraId="7A99C0D1" w14:textId="77777777" w:rsidR="00177399" w:rsidRPr="00177399" w:rsidRDefault="00177399" w:rsidP="00DB45E8">
            <w:pPr>
              <w:jc w:val="center"/>
              <w:rPr>
                <w:rFonts w:ascii="宋体" w:hAnsi="宋体"/>
                <w:sz w:val="18"/>
                <w:szCs w:val="18"/>
              </w:rPr>
            </w:pPr>
            <w:r w:rsidRPr="00177399">
              <w:rPr>
                <w:rFonts w:ascii="宋体" w:hAnsi="宋体" w:hint="eastAsia"/>
                <w:sz w:val="18"/>
                <w:szCs w:val="18"/>
              </w:rPr>
              <w:t>位置</w:t>
            </w:r>
          </w:p>
        </w:tc>
        <w:tc>
          <w:tcPr>
            <w:tcW w:w="992" w:type="dxa"/>
            <w:vAlign w:val="center"/>
          </w:tcPr>
          <w:p w14:paraId="7787004B" w14:textId="77777777" w:rsidR="00177399" w:rsidRPr="00177399" w:rsidRDefault="00177399" w:rsidP="00DB45E8">
            <w:pPr>
              <w:jc w:val="center"/>
              <w:rPr>
                <w:rFonts w:ascii="宋体" w:hAnsi="宋体"/>
                <w:sz w:val="18"/>
                <w:szCs w:val="18"/>
              </w:rPr>
            </w:pPr>
            <w:r w:rsidRPr="00177399">
              <w:rPr>
                <w:rFonts w:ascii="宋体" w:hAnsi="宋体" w:hint="eastAsia"/>
                <w:sz w:val="18"/>
                <w:szCs w:val="18"/>
              </w:rPr>
              <w:t>不指定</w:t>
            </w:r>
          </w:p>
          <w:p w14:paraId="11232C85" w14:textId="77777777" w:rsidR="00177399" w:rsidRPr="00177399" w:rsidRDefault="00177399" w:rsidP="00DB45E8">
            <w:pPr>
              <w:jc w:val="center"/>
              <w:rPr>
                <w:rFonts w:ascii="宋体" w:hAnsi="宋体"/>
                <w:sz w:val="18"/>
                <w:szCs w:val="18"/>
              </w:rPr>
            </w:pPr>
            <w:r w:rsidRPr="00177399">
              <w:rPr>
                <w:rFonts w:ascii="宋体" w:hAnsi="宋体" w:hint="eastAsia"/>
                <w:sz w:val="18"/>
                <w:szCs w:val="18"/>
              </w:rPr>
              <w:t>位置</w:t>
            </w:r>
          </w:p>
        </w:tc>
        <w:tc>
          <w:tcPr>
            <w:tcW w:w="709" w:type="dxa"/>
            <w:vMerge/>
            <w:vAlign w:val="center"/>
          </w:tcPr>
          <w:p w14:paraId="0D6F93C1" w14:textId="77777777" w:rsidR="00177399" w:rsidRPr="00177399" w:rsidRDefault="00177399" w:rsidP="00DB45E8">
            <w:pPr>
              <w:jc w:val="center"/>
              <w:rPr>
                <w:rFonts w:ascii="宋体" w:hAnsi="宋体"/>
                <w:sz w:val="18"/>
                <w:szCs w:val="18"/>
              </w:rPr>
            </w:pPr>
          </w:p>
        </w:tc>
        <w:tc>
          <w:tcPr>
            <w:tcW w:w="1114" w:type="dxa"/>
            <w:vAlign w:val="center"/>
          </w:tcPr>
          <w:p w14:paraId="0C8417C0" w14:textId="77777777" w:rsidR="00177399" w:rsidRPr="00177399" w:rsidRDefault="00177399" w:rsidP="00DB45E8">
            <w:pPr>
              <w:jc w:val="center"/>
              <w:rPr>
                <w:rFonts w:ascii="宋体" w:hAnsi="宋体"/>
                <w:sz w:val="18"/>
                <w:szCs w:val="18"/>
              </w:rPr>
            </w:pPr>
          </w:p>
        </w:tc>
      </w:tr>
      <w:tr w:rsidR="00177399" w:rsidRPr="00177399" w14:paraId="1BD3E5B8" w14:textId="77777777" w:rsidTr="00DB45E8">
        <w:trPr>
          <w:cantSplit/>
          <w:trHeight w:val="400"/>
          <w:jc w:val="center"/>
        </w:trPr>
        <w:tc>
          <w:tcPr>
            <w:tcW w:w="724" w:type="dxa"/>
            <w:vAlign w:val="center"/>
          </w:tcPr>
          <w:p w14:paraId="2500ED65" w14:textId="77777777" w:rsidR="00177399" w:rsidRPr="00177399" w:rsidRDefault="00177399" w:rsidP="00DB45E8">
            <w:pPr>
              <w:jc w:val="center"/>
              <w:rPr>
                <w:rFonts w:ascii="宋体" w:hAnsi="宋体"/>
                <w:sz w:val="18"/>
                <w:szCs w:val="18"/>
              </w:rPr>
            </w:pPr>
            <w:r w:rsidRPr="00177399">
              <w:rPr>
                <w:rFonts w:ascii="宋体" w:hAnsi="宋体" w:hint="eastAsia"/>
                <w:sz w:val="18"/>
                <w:szCs w:val="18"/>
              </w:rPr>
              <w:t>20000</w:t>
            </w:r>
          </w:p>
        </w:tc>
        <w:tc>
          <w:tcPr>
            <w:tcW w:w="676" w:type="dxa"/>
            <w:vAlign w:val="center"/>
          </w:tcPr>
          <w:p w14:paraId="2FA012FC" w14:textId="77777777" w:rsidR="00177399" w:rsidRPr="00177399" w:rsidRDefault="00177399" w:rsidP="00DB45E8">
            <w:pPr>
              <w:jc w:val="center"/>
              <w:rPr>
                <w:rFonts w:ascii="宋体" w:hAnsi="宋体"/>
                <w:sz w:val="18"/>
                <w:szCs w:val="18"/>
              </w:rPr>
            </w:pPr>
            <w:r w:rsidRPr="00177399">
              <w:rPr>
                <w:rFonts w:ascii="宋体" w:hAnsi="宋体" w:hint="eastAsia"/>
                <w:sz w:val="18"/>
                <w:szCs w:val="18"/>
              </w:rPr>
              <w:t>13000</w:t>
            </w:r>
          </w:p>
        </w:tc>
        <w:tc>
          <w:tcPr>
            <w:tcW w:w="709" w:type="dxa"/>
            <w:vAlign w:val="center"/>
          </w:tcPr>
          <w:p w14:paraId="2B05187A" w14:textId="77777777" w:rsidR="00177399" w:rsidRPr="00177399" w:rsidRDefault="00177399" w:rsidP="00DB45E8">
            <w:pPr>
              <w:jc w:val="center"/>
              <w:rPr>
                <w:rFonts w:ascii="宋体" w:hAnsi="宋体"/>
                <w:sz w:val="18"/>
                <w:szCs w:val="18"/>
              </w:rPr>
            </w:pPr>
            <w:r w:rsidRPr="00177399">
              <w:rPr>
                <w:rFonts w:ascii="宋体" w:hAnsi="宋体" w:hint="eastAsia"/>
                <w:sz w:val="18"/>
                <w:szCs w:val="18"/>
              </w:rPr>
              <w:t>20000</w:t>
            </w:r>
          </w:p>
        </w:tc>
        <w:tc>
          <w:tcPr>
            <w:tcW w:w="770" w:type="dxa"/>
            <w:vAlign w:val="center"/>
          </w:tcPr>
          <w:p w14:paraId="7D88CC5E" w14:textId="77777777" w:rsidR="00177399" w:rsidRPr="00177399" w:rsidRDefault="00177399" w:rsidP="00DB45E8">
            <w:pPr>
              <w:jc w:val="center"/>
              <w:rPr>
                <w:rFonts w:ascii="宋体" w:hAnsi="宋体"/>
                <w:sz w:val="18"/>
                <w:szCs w:val="18"/>
              </w:rPr>
            </w:pPr>
            <w:r w:rsidRPr="00177399">
              <w:rPr>
                <w:rFonts w:ascii="宋体" w:hAnsi="宋体" w:hint="eastAsia"/>
                <w:sz w:val="18"/>
                <w:szCs w:val="18"/>
              </w:rPr>
              <w:t>13000</w:t>
            </w:r>
          </w:p>
        </w:tc>
        <w:tc>
          <w:tcPr>
            <w:tcW w:w="1260" w:type="dxa"/>
            <w:vAlign w:val="center"/>
          </w:tcPr>
          <w:p w14:paraId="0415405E" w14:textId="77777777" w:rsidR="00177399" w:rsidRPr="00177399" w:rsidRDefault="00177399" w:rsidP="00DB45E8">
            <w:pPr>
              <w:jc w:val="center"/>
              <w:rPr>
                <w:rFonts w:ascii="宋体" w:hAnsi="宋体"/>
                <w:sz w:val="18"/>
                <w:szCs w:val="18"/>
              </w:rPr>
            </w:pPr>
            <w:r w:rsidRPr="00177399">
              <w:rPr>
                <w:rFonts w:ascii="宋体" w:hAnsi="宋体" w:hint="eastAsia"/>
                <w:sz w:val="18"/>
                <w:szCs w:val="18"/>
              </w:rPr>
              <w:t>10000</w:t>
            </w:r>
          </w:p>
        </w:tc>
        <w:tc>
          <w:tcPr>
            <w:tcW w:w="900" w:type="dxa"/>
            <w:vAlign w:val="center"/>
          </w:tcPr>
          <w:p w14:paraId="3E530055" w14:textId="77777777" w:rsidR="00177399" w:rsidRPr="00177399" w:rsidRDefault="00177399" w:rsidP="00DB45E8">
            <w:pPr>
              <w:jc w:val="center"/>
              <w:rPr>
                <w:rFonts w:ascii="宋体" w:hAnsi="宋体"/>
                <w:sz w:val="18"/>
                <w:szCs w:val="18"/>
              </w:rPr>
            </w:pPr>
            <w:r w:rsidRPr="00177399">
              <w:rPr>
                <w:rFonts w:ascii="宋体" w:hAnsi="宋体" w:hint="eastAsia"/>
                <w:sz w:val="18"/>
                <w:szCs w:val="18"/>
              </w:rPr>
              <w:t>8000</w:t>
            </w:r>
          </w:p>
        </w:tc>
        <w:tc>
          <w:tcPr>
            <w:tcW w:w="900" w:type="dxa"/>
            <w:vAlign w:val="center"/>
          </w:tcPr>
          <w:p w14:paraId="1140A0D6" w14:textId="77777777" w:rsidR="00177399" w:rsidRPr="00177399" w:rsidRDefault="00177399" w:rsidP="00DB45E8">
            <w:pPr>
              <w:jc w:val="center"/>
              <w:rPr>
                <w:rFonts w:ascii="宋体" w:hAnsi="宋体"/>
                <w:sz w:val="18"/>
                <w:szCs w:val="18"/>
              </w:rPr>
            </w:pPr>
            <w:r w:rsidRPr="00177399">
              <w:rPr>
                <w:rFonts w:ascii="宋体" w:hAnsi="宋体" w:hint="eastAsia"/>
                <w:sz w:val="18"/>
                <w:szCs w:val="18"/>
              </w:rPr>
              <w:t>6000</w:t>
            </w:r>
          </w:p>
        </w:tc>
        <w:tc>
          <w:tcPr>
            <w:tcW w:w="877" w:type="dxa"/>
            <w:vAlign w:val="center"/>
          </w:tcPr>
          <w:p w14:paraId="7766F10E" w14:textId="77777777" w:rsidR="00177399" w:rsidRPr="00177399" w:rsidRDefault="00177399" w:rsidP="00DB45E8">
            <w:pPr>
              <w:jc w:val="center"/>
              <w:rPr>
                <w:rFonts w:ascii="宋体" w:hAnsi="宋体"/>
                <w:sz w:val="18"/>
                <w:szCs w:val="18"/>
              </w:rPr>
            </w:pPr>
            <w:r w:rsidRPr="00177399">
              <w:rPr>
                <w:rFonts w:ascii="宋体" w:hAnsi="宋体" w:hint="eastAsia"/>
                <w:sz w:val="18"/>
                <w:szCs w:val="18"/>
              </w:rPr>
              <w:t>3500</w:t>
            </w:r>
          </w:p>
        </w:tc>
        <w:tc>
          <w:tcPr>
            <w:tcW w:w="992" w:type="dxa"/>
            <w:vAlign w:val="center"/>
          </w:tcPr>
          <w:p w14:paraId="433A9295" w14:textId="77777777" w:rsidR="00177399" w:rsidRPr="00177399" w:rsidRDefault="00177399" w:rsidP="00DB45E8">
            <w:pPr>
              <w:jc w:val="center"/>
              <w:rPr>
                <w:rFonts w:ascii="宋体" w:hAnsi="宋体"/>
                <w:sz w:val="18"/>
                <w:szCs w:val="18"/>
              </w:rPr>
            </w:pPr>
            <w:r w:rsidRPr="00177399">
              <w:rPr>
                <w:rFonts w:ascii="宋体" w:hAnsi="宋体" w:hint="eastAsia"/>
                <w:sz w:val="18"/>
                <w:szCs w:val="18"/>
              </w:rPr>
              <w:t>3000</w:t>
            </w:r>
          </w:p>
        </w:tc>
        <w:tc>
          <w:tcPr>
            <w:tcW w:w="709" w:type="dxa"/>
            <w:vAlign w:val="center"/>
          </w:tcPr>
          <w:p w14:paraId="39163891" w14:textId="77777777" w:rsidR="00177399" w:rsidRPr="00177399" w:rsidRDefault="00177399" w:rsidP="00DB45E8">
            <w:pPr>
              <w:jc w:val="center"/>
              <w:rPr>
                <w:rFonts w:ascii="宋体" w:hAnsi="宋体"/>
                <w:sz w:val="18"/>
                <w:szCs w:val="18"/>
              </w:rPr>
            </w:pPr>
            <w:r w:rsidRPr="00177399">
              <w:rPr>
                <w:rFonts w:ascii="宋体" w:hAnsi="宋体" w:hint="eastAsia"/>
                <w:sz w:val="18"/>
                <w:szCs w:val="18"/>
              </w:rPr>
              <w:t>1600</w:t>
            </w:r>
          </w:p>
        </w:tc>
        <w:tc>
          <w:tcPr>
            <w:tcW w:w="1114" w:type="dxa"/>
            <w:vAlign w:val="center"/>
          </w:tcPr>
          <w:p w14:paraId="2484F5BC" w14:textId="77777777" w:rsidR="00177399" w:rsidRPr="00177399" w:rsidRDefault="00177399" w:rsidP="00DB45E8">
            <w:pPr>
              <w:jc w:val="center"/>
              <w:rPr>
                <w:rFonts w:ascii="宋体" w:hAnsi="宋体"/>
                <w:sz w:val="18"/>
                <w:szCs w:val="18"/>
              </w:rPr>
            </w:pPr>
            <w:r w:rsidRPr="00177399">
              <w:rPr>
                <w:rFonts w:ascii="宋体" w:hAnsi="宋体" w:hint="eastAsia"/>
                <w:sz w:val="18"/>
                <w:szCs w:val="18"/>
              </w:rPr>
              <w:t>800</w:t>
            </w:r>
          </w:p>
        </w:tc>
      </w:tr>
    </w:tbl>
    <w:p w14:paraId="2B209511" w14:textId="77777777" w:rsidR="00177399" w:rsidRPr="00177399" w:rsidRDefault="00177399" w:rsidP="00177399">
      <w:pPr>
        <w:spacing w:line="300" w:lineRule="auto"/>
        <w:rPr>
          <w:rFonts w:ascii="宋体" w:hAnsi="宋体"/>
          <w:szCs w:val="21"/>
        </w:rPr>
      </w:pPr>
      <w:r w:rsidRPr="00177399">
        <w:rPr>
          <w:rFonts w:ascii="宋体" w:hAnsi="宋体" w:hint="eastAsia"/>
          <w:szCs w:val="21"/>
        </w:rPr>
        <w:t>注：表中所列价目为一期费用。</w:t>
      </w:r>
    </w:p>
    <w:p w14:paraId="1C03831F" w14:textId="77777777" w:rsidR="00177399" w:rsidRPr="001F3D14" w:rsidRDefault="00177399" w:rsidP="001F3D14">
      <w:pPr>
        <w:numPr>
          <w:ilvl w:val="0"/>
          <w:numId w:val="1"/>
        </w:numPr>
        <w:spacing w:line="460" w:lineRule="exact"/>
        <w:rPr>
          <w:rFonts w:ascii="宋体" w:hAnsi="宋体"/>
          <w:szCs w:val="21"/>
        </w:rPr>
      </w:pPr>
      <w:r w:rsidRPr="001F3D14">
        <w:rPr>
          <w:rFonts w:ascii="宋体" w:hAnsi="宋体" w:hint="eastAsia"/>
          <w:szCs w:val="21"/>
        </w:rPr>
        <w:t>客户需提供营业执照及其他生产、经营资格的证明文件。如提供复印件，需在复印件上加盖发证机关的红章。若广告稿附有产品注册商标图样，需提供注册商标印刷证明复印件；计量器具要提供许可证；广告中涉及专利产品或专利方法的，应标明专利名称、专利类型和专利号，并提供专利证书。</w:t>
      </w:r>
    </w:p>
    <w:p w14:paraId="4DC9FCD9" w14:textId="77777777" w:rsidR="00177399" w:rsidRPr="001F3D14" w:rsidRDefault="00177399" w:rsidP="001F3D14">
      <w:pPr>
        <w:numPr>
          <w:ilvl w:val="0"/>
          <w:numId w:val="1"/>
        </w:numPr>
        <w:spacing w:line="460" w:lineRule="exact"/>
        <w:rPr>
          <w:rFonts w:ascii="宋体" w:hAnsi="宋体"/>
          <w:szCs w:val="21"/>
        </w:rPr>
      </w:pPr>
      <w:r w:rsidRPr="001F3D14">
        <w:rPr>
          <w:rFonts w:ascii="宋体" w:hAnsi="宋体" w:hint="eastAsia"/>
          <w:szCs w:val="21"/>
        </w:rPr>
        <w:t>广告内容或刊期如有变更，需提供正式公函或发 QQ(E-mail)。</w:t>
      </w:r>
    </w:p>
    <w:p w14:paraId="58F600B3" w14:textId="77777777" w:rsidR="00177399" w:rsidRPr="001F3D14" w:rsidRDefault="00177399" w:rsidP="001F3D14">
      <w:pPr>
        <w:numPr>
          <w:ilvl w:val="0"/>
          <w:numId w:val="1"/>
        </w:numPr>
        <w:spacing w:line="460" w:lineRule="exact"/>
        <w:rPr>
          <w:rFonts w:ascii="宋体" w:hAnsi="宋体"/>
          <w:szCs w:val="21"/>
        </w:rPr>
      </w:pPr>
      <w:r w:rsidRPr="001F3D14">
        <w:rPr>
          <w:rFonts w:ascii="宋体" w:hAnsi="宋体" w:hint="eastAsia"/>
          <w:szCs w:val="21"/>
        </w:rPr>
        <w:t>客户汇款后，请将单据扫描件/相片发至编辑部。并注明开具增值税发票类型（增值税普通发票或增值税专用发票）。</w:t>
      </w:r>
    </w:p>
    <w:p w14:paraId="7085B422" w14:textId="77777777" w:rsidR="00177399" w:rsidRPr="001F3D14" w:rsidRDefault="00177399" w:rsidP="001F3D14">
      <w:pPr>
        <w:numPr>
          <w:ilvl w:val="0"/>
          <w:numId w:val="1"/>
        </w:numPr>
        <w:spacing w:line="460" w:lineRule="exact"/>
        <w:rPr>
          <w:rFonts w:ascii="宋体" w:hAnsi="宋体"/>
          <w:szCs w:val="21"/>
        </w:rPr>
      </w:pPr>
      <w:r w:rsidRPr="001F3D14">
        <w:rPr>
          <w:rFonts w:ascii="宋体" w:hAnsi="宋体" w:hint="eastAsia"/>
          <w:szCs w:val="21"/>
        </w:rPr>
        <w:t>封面广告以企业形象宣传为主，可提供企业精神口号、简介等文字。原则上不允许出现产品图片。具体风格分为两种：一是以写实形象为主，主要是由企业提供能够表现厂容厂貌的拍摄相片，从企业与杂志的双重形象表现角度考虑，此相片应请专业人士来完成，拍摄时应注意光线，角度及空间层次的整体美感。二是以企业精神口号为出发点，写意为主。企业可选取与企业精神口号寓意相符的自然风景画、特定景观、抽象画等。所选图片应整体感强，寓意明朗，大气美观，并贴合行业特点和适于封面表现。此图片亦可委托杂志社选取。</w:t>
      </w:r>
    </w:p>
    <w:p w14:paraId="545C65C6" w14:textId="77777777" w:rsidR="00177399" w:rsidRPr="001F3D14" w:rsidRDefault="00177399" w:rsidP="001F3D14">
      <w:pPr>
        <w:numPr>
          <w:ilvl w:val="0"/>
          <w:numId w:val="1"/>
        </w:numPr>
        <w:spacing w:line="460" w:lineRule="exact"/>
        <w:rPr>
          <w:rFonts w:ascii="宋体" w:hAnsi="宋体"/>
          <w:szCs w:val="21"/>
        </w:rPr>
      </w:pPr>
      <w:r w:rsidRPr="001F3D14">
        <w:rPr>
          <w:rFonts w:ascii="宋体" w:hAnsi="宋体" w:hint="eastAsia"/>
          <w:szCs w:val="21"/>
        </w:rPr>
        <w:t>所有广告禁止摘抄、挪用其它企业广告已刊登内容和图片。产品图片应为企业自身真实产品图片。厂景图片应为企业真实厂容厂貌。企业在自行广告设计制作时，可对以上两种图片进行修饰与美化，但仅限于主体结构不变的前提下，对产品图片或厂景图片进行污点修除，对比度、亮度等调整，光影色彩及滤镜渲染等。厂景图片须为实地拍摄，不接受三维效果图，禁止刊登事实不存在的厂景（利用拼接建筑物、相对比例调整，后期渲染等手段进行二维处理后形成的合成图片）。</w:t>
      </w:r>
    </w:p>
    <w:p w14:paraId="77B94CA5" w14:textId="77777777" w:rsidR="00177399" w:rsidRPr="001F3D14" w:rsidRDefault="00177399" w:rsidP="001F3D14">
      <w:pPr>
        <w:numPr>
          <w:ilvl w:val="0"/>
          <w:numId w:val="1"/>
        </w:numPr>
        <w:spacing w:line="460" w:lineRule="exact"/>
        <w:rPr>
          <w:rFonts w:ascii="宋体" w:hAnsi="宋体"/>
          <w:szCs w:val="21"/>
        </w:rPr>
      </w:pPr>
      <w:r w:rsidRPr="001F3D14">
        <w:rPr>
          <w:rFonts w:ascii="宋体" w:hAnsi="宋体" w:hint="eastAsia"/>
          <w:szCs w:val="21"/>
        </w:rPr>
        <w:t>彩色广告的页面尺寸为210mm×297mm，制作时靠页边的图需做出3mm的出血；文字离页面边界距离＞5mm。</w:t>
      </w:r>
    </w:p>
    <w:p w14:paraId="1ABE4F7A" w14:textId="77777777" w:rsidR="00177399" w:rsidRPr="001F3D14" w:rsidRDefault="00177399" w:rsidP="001F3D14">
      <w:pPr>
        <w:numPr>
          <w:ilvl w:val="0"/>
          <w:numId w:val="1"/>
        </w:numPr>
        <w:spacing w:line="460" w:lineRule="exact"/>
        <w:rPr>
          <w:rFonts w:ascii="宋体" w:hAnsi="宋体"/>
          <w:szCs w:val="21"/>
        </w:rPr>
      </w:pPr>
      <w:r w:rsidRPr="001F3D14">
        <w:rPr>
          <w:rFonts w:ascii="宋体" w:hAnsi="宋体" w:hint="eastAsia"/>
          <w:szCs w:val="21"/>
        </w:rPr>
        <w:t>甲方设计广告提供电子文件，应提供原始排版文件（通过QQ：</w:t>
      </w:r>
      <w:r w:rsidRPr="001F3D14">
        <w:rPr>
          <w:rFonts w:ascii="宋体" w:hAnsi="宋体"/>
          <w:szCs w:val="21"/>
        </w:rPr>
        <w:t>411699680</w:t>
      </w:r>
      <w:r w:rsidRPr="001F3D14">
        <w:rPr>
          <w:rFonts w:ascii="宋体" w:hAnsi="宋体" w:hint="eastAsia"/>
          <w:szCs w:val="21"/>
        </w:rPr>
        <w:t>或E-mail</w:t>
      </w:r>
      <w:r w:rsidRPr="001F3D14">
        <w:rPr>
          <w:rFonts w:ascii="宋体" w:hAnsi="宋体"/>
          <w:szCs w:val="21"/>
        </w:rPr>
        <w:t>: adv@c-m.com.cn</w:t>
      </w:r>
      <w:r w:rsidRPr="001F3D14">
        <w:rPr>
          <w:rFonts w:ascii="宋体" w:hAnsi="宋体" w:hint="eastAsia"/>
          <w:szCs w:val="21"/>
        </w:rPr>
        <w:t>），图像分辨率应为300DPI。</w:t>
      </w:r>
    </w:p>
    <w:p w14:paraId="11FBC6C7" w14:textId="77777777" w:rsidR="00177399" w:rsidRPr="001F3D14" w:rsidRDefault="00177399" w:rsidP="001F3D14">
      <w:pPr>
        <w:numPr>
          <w:ilvl w:val="0"/>
          <w:numId w:val="1"/>
        </w:numPr>
        <w:spacing w:line="460" w:lineRule="exact"/>
        <w:rPr>
          <w:rFonts w:ascii="宋体" w:hAnsi="宋体"/>
          <w:szCs w:val="21"/>
        </w:rPr>
      </w:pPr>
      <w:r w:rsidRPr="001F3D14">
        <w:rPr>
          <w:rFonts w:ascii="宋体" w:hAnsi="宋体" w:hint="eastAsia"/>
          <w:szCs w:val="21"/>
        </w:rPr>
        <w:t>甲方</w:t>
      </w:r>
      <w:r w:rsidRPr="001F3D14">
        <w:rPr>
          <w:rFonts w:ascii="宋体" w:hAnsi="宋体"/>
          <w:szCs w:val="21"/>
        </w:rPr>
        <w:t>设</w:t>
      </w:r>
      <w:r w:rsidRPr="001F3D14">
        <w:rPr>
          <w:rFonts w:ascii="宋体" w:hAnsi="宋体" w:hint="eastAsia"/>
          <w:szCs w:val="21"/>
        </w:rPr>
        <w:t>计的水泥网站logo广告，要求提供图像分辨率应为72DPI，图像大小为 150*50 象素图标（最好是gif格式），将图标和链接地址发至：</w:t>
      </w:r>
      <w:r w:rsidRPr="001F3D14">
        <w:rPr>
          <w:rFonts w:ascii="宋体" w:hAnsi="宋体"/>
          <w:szCs w:val="21"/>
        </w:rPr>
        <w:t>adv@c-m.com.cn</w:t>
      </w:r>
      <w:r w:rsidRPr="001F3D14">
        <w:rPr>
          <w:rFonts w:ascii="宋体" w:hAnsi="宋体" w:hint="eastAsia"/>
          <w:szCs w:val="21"/>
        </w:rPr>
        <w:t>。</w:t>
      </w:r>
    </w:p>
    <w:p w14:paraId="01DA3D93" w14:textId="77777777" w:rsidR="00177399" w:rsidRPr="00177399" w:rsidRDefault="00177399" w:rsidP="00221917">
      <w:pPr>
        <w:rPr>
          <w:rFonts w:ascii="宋体" w:hAnsi="宋体"/>
          <w:szCs w:val="21"/>
        </w:rPr>
      </w:pPr>
    </w:p>
    <w:sectPr w:rsidR="00177399" w:rsidRPr="00177399" w:rsidSect="001F3D14">
      <w:type w:val="continuous"/>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366A1" w14:textId="77777777" w:rsidR="00A06390" w:rsidRDefault="00A06390" w:rsidP="00221917">
      <w:r>
        <w:separator/>
      </w:r>
    </w:p>
  </w:endnote>
  <w:endnote w:type="continuationSeparator" w:id="0">
    <w:p w14:paraId="0E63A11E" w14:textId="77777777" w:rsidR="00A06390" w:rsidRDefault="00A06390" w:rsidP="00221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5F11C" w14:textId="77777777" w:rsidR="00A06390" w:rsidRDefault="00A06390" w:rsidP="00221917">
      <w:r>
        <w:separator/>
      </w:r>
    </w:p>
  </w:footnote>
  <w:footnote w:type="continuationSeparator" w:id="0">
    <w:p w14:paraId="1F00A2EE" w14:textId="77777777" w:rsidR="00A06390" w:rsidRDefault="00A06390" w:rsidP="002219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7E632D"/>
    <w:multiLevelType w:val="hybridMultilevel"/>
    <w:tmpl w:val="E5F2F67C"/>
    <w:lvl w:ilvl="0" w:tplc="AAE8F270">
      <w:start w:val="1"/>
      <w:numFmt w:val="decimal"/>
      <w:lvlText w:val="%1."/>
      <w:lvlJc w:val="left"/>
      <w:pPr>
        <w:tabs>
          <w:tab w:val="num" w:pos="420"/>
        </w:tabs>
        <w:ind w:left="420" w:hanging="420"/>
      </w:pPr>
      <w:rPr>
        <w:rFonts w:ascii="楷体" w:eastAsia="楷体" w:hAnsi="楷体"/>
        <w:sz w:val="24"/>
        <w:szCs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C96"/>
    <w:rsid w:val="001536EA"/>
    <w:rsid w:val="00161538"/>
    <w:rsid w:val="00177399"/>
    <w:rsid w:val="001A7086"/>
    <w:rsid w:val="001F3D14"/>
    <w:rsid w:val="00221917"/>
    <w:rsid w:val="0024765E"/>
    <w:rsid w:val="002B59D0"/>
    <w:rsid w:val="002E14AC"/>
    <w:rsid w:val="003D481D"/>
    <w:rsid w:val="00437F09"/>
    <w:rsid w:val="004B5F50"/>
    <w:rsid w:val="00563D1D"/>
    <w:rsid w:val="005E5513"/>
    <w:rsid w:val="00702F9B"/>
    <w:rsid w:val="0079267D"/>
    <w:rsid w:val="009D0219"/>
    <w:rsid w:val="009F584D"/>
    <w:rsid w:val="00A06390"/>
    <w:rsid w:val="00A66057"/>
    <w:rsid w:val="00B339F5"/>
    <w:rsid w:val="00B62C13"/>
    <w:rsid w:val="00BF61B4"/>
    <w:rsid w:val="00C15C96"/>
    <w:rsid w:val="00CB5C68"/>
    <w:rsid w:val="00CD5B40"/>
    <w:rsid w:val="00D03288"/>
    <w:rsid w:val="00DD5965"/>
    <w:rsid w:val="00EE1C65"/>
    <w:rsid w:val="00EF014C"/>
    <w:rsid w:val="00F65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BDAAF"/>
  <w15:chartTrackingRefBased/>
  <w15:docId w15:val="{CB529FF8-128A-43F6-A6F5-757714B3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91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19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1917"/>
    <w:rPr>
      <w:sz w:val="18"/>
      <w:szCs w:val="18"/>
    </w:rPr>
  </w:style>
  <w:style w:type="paragraph" w:styleId="a4">
    <w:name w:val="footer"/>
    <w:basedOn w:val="a"/>
    <w:link w:val="Char0"/>
    <w:uiPriority w:val="99"/>
    <w:unhideWhenUsed/>
    <w:rsid w:val="00221917"/>
    <w:pPr>
      <w:tabs>
        <w:tab w:val="center" w:pos="4153"/>
        <w:tab w:val="right" w:pos="8306"/>
      </w:tabs>
      <w:snapToGrid w:val="0"/>
      <w:jc w:val="left"/>
    </w:pPr>
    <w:rPr>
      <w:sz w:val="18"/>
      <w:szCs w:val="18"/>
    </w:rPr>
  </w:style>
  <w:style w:type="character" w:customStyle="1" w:styleId="Char0">
    <w:name w:val="页脚 Char"/>
    <w:basedOn w:val="a0"/>
    <w:link w:val="a4"/>
    <w:uiPriority w:val="99"/>
    <w:rsid w:val="00221917"/>
    <w:rPr>
      <w:sz w:val="18"/>
      <w:szCs w:val="18"/>
    </w:rPr>
  </w:style>
  <w:style w:type="paragraph" w:styleId="a5">
    <w:name w:val="Balloon Text"/>
    <w:basedOn w:val="a"/>
    <w:link w:val="Char1"/>
    <w:uiPriority w:val="99"/>
    <w:semiHidden/>
    <w:unhideWhenUsed/>
    <w:rsid w:val="00D03288"/>
    <w:rPr>
      <w:sz w:val="18"/>
      <w:szCs w:val="18"/>
    </w:rPr>
  </w:style>
  <w:style w:type="character" w:customStyle="1" w:styleId="Char1">
    <w:name w:val="批注框文本 Char"/>
    <w:basedOn w:val="a0"/>
    <w:link w:val="a5"/>
    <w:uiPriority w:val="99"/>
    <w:semiHidden/>
    <w:rsid w:val="00D0328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dc:creator>
  <cp:keywords/>
  <dc:description/>
  <cp:lastModifiedBy>zuzh</cp:lastModifiedBy>
  <cp:revision>2</cp:revision>
  <cp:lastPrinted>2018-07-17T06:53:00Z</cp:lastPrinted>
  <dcterms:created xsi:type="dcterms:W3CDTF">2018-10-12T06:56:00Z</dcterms:created>
  <dcterms:modified xsi:type="dcterms:W3CDTF">2018-10-12T06:56:00Z</dcterms:modified>
</cp:coreProperties>
</file>